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AC" w:rsidRDefault="008764AC" w:rsidP="008764A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5A" w:rsidRDefault="0068165A" w:rsidP="008764AC">
      <w:pPr>
        <w:jc w:val="center"/>
        <w:rPr>
          <w:b/>
          <w:sz w:val="28"/>
          <w:szCs w:val="28"/>
        </w:rPr>
      </w:pPr>
    </w:p>
    <w:p w:rsidR="008764AC" w:rsidRDefault="008764AC" w:rsidP="008764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 ИВАНОВСКОГО  СЕЛЬСОВЕТА  </w:t>
      </w:r>
    </w:p>
    <w:p w:rsidR="008764AC" w:rsidRDefault="008764AC" w:rsidP="008764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   РАЙОНА                                                                            НОВОСИБИРСКОЙ    ОБЛАСТИ</w:t>
      </w:r>
    </w:p>
    <w:p w:rsidR="00F02B06" w:rsidRDefault="00F02B06" w:rsidP="00F02B06">
      <w:pPr>
        <w:jc w:val="center"/>
        <w:rPr>
          <w:sz w:val="28"/>
          <w:szCs w:val="28"/>
        </w:rPr>
      </w:pPr>
    </w:p>
    <w:p w:rsidR="00F02B06" w:rsidRDefault="00F02B06" w:rsidP="00F02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2B06" w:rsidRDefault="00F02B06" w:rsidP="00F02B06">
      <w:pPr>
        <w:jc w:val="center"/>
        <w:rPr>
          <w:sz w:val="28"/>
          <w:szCs w:val="28"/>
        </w:rPr>
      </w:pPr>
    </w:p>
    <w:p w:rsidR="00F02B06" w:rsidRDefault="00E721E0" w:rsidP="00E721E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02C">
        <w:rPr>
          <w:sz w:val="28"/>
          <w:szCs w:val="28"/>
        </w:rPr>
        <w:t>13.11</w:t>
      </w:r>
      <w:r w:rsidR="00F02B06">
        <w:rPr>
          <w:sz w:val="28"/>
          <w:szCs w:val="28"/>
        </w:rPr>
        <w:t xml:space="preserve">.2017        </w:t>
      </w:r>
      <w:r w:rsidR="00C4302C">
        <w:rPr>
          <w:sz w:val="28"/>
          <w:szCs w:val="28"/>
        </w:rPr>
        <w:t xml:space="preserve">                        </w:t>
      </w:r>
      <w:r w:rsidR="00F02B06">
        <w:rPr>
          <w:sz w:val="28"/>
          <w:szCs w:val="28"/>
        </w:rPr>
        <w:t xml:space="preserve">  </w:t>
      </w:r>
      <w:r w:rsidR="00C430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№  63</w:t>
      </w:r>
    </w:p>
    <w:p w:rsidR="00F02B06" w:rsidRDefault="00F02B06" w:rsidP="00F02B06">
      <w:pPr>
        <w:jc w:val="center"/>
        <w:rPr>
          <w:sz w:val="28"/>
          <w:szCs w:val="28"/>
        </w:rPr>
      </w:pPr>
    </w:p>
    <w:p w:rsidR="00F02B06" w:rsidRDefault="001352E4" w:rsidP="00A670E1">
      <w:pPr>
        <w:jc w:val="both"/>
        <w:rPr>
          <w:sz w:val="28"/>
          <w:szCs w:val="28"/>
        </w:rPr>
      </w:pPr>
      <w:r>
        <w:rPr>
          <w:rStyle w:val="doccaption"/>
          <w:b/>
          <w:sz w:val="28"/>
          <w:szCs w:val="28"/>
          <w:shd w:val="clear" w:color="auto" w:fill="FFFFFF"/>
        </w:rPr>
        <w:t xml:space="preserve">          </w:t>
      </w:r>
      <w:proofErr w:type="gram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О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порядке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информирования 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органами 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ме</w:t>
      </w:r>
      <w:r w:rsidRPr="001352E4">
        <w:rPr>
          <w:rStyle w:val="doccaption"/>
          <w:b/>
          <w:sz w:val="28"/>
          <w:szCs w:val="28"/>
          <w:shd w:val="clear" w:color="auto" w:fill="FFFFFF"/>
        </w:rPr>
        <w:t xml:space="preserve">стного самоуправления Ивановского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сельсовета</w:t>
      </w:r>
      <w:r w:rsidRPr="001352E4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Баганского</w:t>
      </w:r>
      <w:proofErr w:type="spell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района Новосибирской области распол</w:t>
      </w:r>
      <w:r w:rsidRPr="001352E4">
        <w:rPr>
          <w:rStyle w:val="doccaption"/>
          <w:b/>
          <w:sz w:val="28"/>
          <w:szCs w:val="28"/>
          <w:shd w:val="clear" w:color="auto" w:fill="FFFFFF"/>
        </w:rPr>
        <w:t>оженных на территории Ивановского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Баганского</w:t>
      </w:r>
      <w:proofErr w:type="spell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района Новосибирской области </w:t>
      </w:r>
      <w:r w:rsidRPr="001352E4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организаций </w:t>
      </w:r>
      <w:r w:rsidRPr="001352E4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осуществляющих розничную продажу алкогольной продукции, индивидуальных предпринимателей осуществляющих розничную продажу пива, пивных напитков, сидра, </w:t>
      </w:r>
      <w:proofErr w:type="spell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пуаре</w:t>
      </w:r>
      <w:proofErr w:type="spell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, медовухи, а также организаций осуществляющих розничную продажу алкогольной продукции, индивидуальных предпринимателей осуществляющих розничную продажу пива, 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пивных напитков, сидра, </w:t>
      </w:r>
      <w:proofErr w:type="spell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пуаре</w:t>
      </w:r>
      <w:proofErr w:type="spell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, медовухи  и</w:t>
      </w:r>
      <w:proofErr w:type="gram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признаваемых сельскохозяйственными товаропроизводителями организаций, </w:t>
      </w:r>
      <w:r w:rsidR="008764A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крестьянских (фермерских) хозяйств и индивидуальных предпринимателей осуществляющих розничную продажу вина (игристого вина) при оказании этими организациями, крестьянскими (фермерскими) хозяйствами и индивидуальными предпринимателями услуг общественного питания о муниципальном правовом </w:t>
      </w:r>
      <w:proofErr w:type="gramStart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акте</w:t>
      </w:r>
      <w:proofErr w:type="gramEnd"/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оказании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услуг 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>общественного</w:t>
      </w:r>
      <w:r w:rsidR="00A670E1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="00F02B06" w:rsidRPr="001352E4">
        <w:rPr>
          <w:rStyle w:val="doccaption"/>
          <w:b/>
          <w:sz w:val="28"/>
          <w:szCs w:val="28"/>
          <w:shd w:val="clear" w:color="auto" w:fill="FFFFFF"/>
        </w:rPr>
        <w:t xml:space="preserve"> питания</w:t>
      </w:r>
    </w:p>
    <w:p w:rsidR="00F02B06" w:rsidRDefault="00F02B06" w:rsidP="00F02B06">
      <w:pPr>
        <w:pStyle w:val="1"/>
        <w:tabs>
          <w:tab w:val="left" w:pos="720"/>
        </w:tabs>
        <w:suppressAutoHyphens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8"/>
          <w:szCs w:val="28"/>
        </w:rPr>
        <w:t xml:space="preserve">       </w:t>
      </w:r>
      <w:proofErr w:type="gramStart"/>
      <w:r>
        <w:rPr>
          <w:color w:val="000000"/>
          <w:spacing w:val="-8"/>
          <w:sz w:val="28"/>
          <w:szCs w:val="28"/>
        </w:rPr>
        <w:t>В соответствии со статьей 16</w:t>
      </w:r>
      <w:r w:rsidR="001352E4">
        <w:rPr>
          <w:color w:val="000000"/>
          <w:spacing w:val="-8"/>
          <w:sz w:val="28"/>
          <w:szCs w:val="28"/>
        </w:rPr>
        <w:t xml:space="preserve">  </w:t>
      </w:r>
      <w:r>
        <w:rPr>
          <w:color w:val="000000"/>
          <w:spacing w:val="-8"/>
          <w:sz w:val="28"/>
          <w:szCs w:val="28"/>
        </w:rPr>
        <w:t xml:space="preserve"> Федерального закона от 22.11.1995 № 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6 статьи 2 Закона Новосибирской области от 07.10.2011 № 130-ОЗ «О  полномочиях органов государственной власти Новосибирской области  в </w:t>
      </w:r>
      <w:r w:rsidR="008764AC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области производства и оборота этилового спирта, алкогольной </w:t>
      </w:r>
      <w:r w:rsidR="001352E4">
        <w:rPr>
          <w:color w:val="000000"/>
          <w:spacing w:val="-8"/>
          <w:sz w:val="28"/>
          <w:szCs w:val="28"/>
        </w:rPr>
        <w:t xml:space="preserve">  </w:t>
      </w:r>
      <w:r>
        <w:rPr>
          <w:color w:val="000000"/>
          <w:spacing w:val="-8"/>
          <w:sz w:val="28"/>
          <w:szCs w:val="28"/>
        </w:rPr>
        <w:t xml:space="preserve">и </w:t>
      </w:r>
      <w:r w:rsidR="001352E4">
        <w:rPr>
          <w:color w:val="000000"/>
          <w:spacing w:val="-8"/>
          <w:sz w:val="28"/>
          <w:szCs w:val="28"/>
        </w:rPr>
        <w:t xml:space="preserve">   </w:t>
      </w:r>
      <w:r>
        <w:rPr>
          <w:color w:val="000000"/>
          <w:spacing w:val="-8"/>
          <w:sz w:val="28"/>
          <w:szCs w:val="28"/>
        </w:rPr>
        <w:t xml:space="preserve">спиртосодержащей </w:t>
      </w:r>
      <w:r w:rsidR="001352E4">
        <w:rPr>
          <w:color w:val="000000"/>
          <w:spacing w:val="-8"/>
          <w:sz w:val="28"/>
          <w:szCs w:val="28"/>
        </w:rPr>
        <w:t xml:space="preserve">   </w:t>
      </w:r>
      <w:r>
        <w:rPr>
          <w:color w:val="000000"/>
          <w:spacing w:val="-8"/>
          <w:sz w:val="28"/>
          <w:szCs w:val="28"/>
        </w:rPr>
        <w:t xml:space="preserve">продукции» </w:t>
      </w:r>
      <w:proofErr w:type="gramEnd"/>
    </w:p>
    <w:p w:rsidR="00F02B06" w:rsidRDefault="00F02B06" w:rsidP="00F02B06">
      <w:pPr>
        <w:rPr>
          <w:sz w:val="28"/>
        </w:rPr>
      </w:pPr>
      <w:r>
        <w:rPr>
          <w:sz w:val="28"/>
        </w:rPr>
        <w:t>ПОСТАНОВЛЯЮ:</w:t>
      </w:r>
    </w:p>
    <w:p w:rsidR="00F02B06" w:rsidRDefault="0049047A" w:rsidP="0049047A">
      <w:pPr>
        <w:jc w:val="both"/>
        <w:rPr>
          <w:rStyle w:val="doccaption"/>
          <w:sz w:val="28"/>
          <w:szCs w:val="28"/>
          <w:shd w:val="clear" w:color="auto" w:fill="FFFFFF"/>
        </w:rPr>
      </w:pPr>
      <w:r>
        <w:rPr>
          <w:sz w:val="28"/>
        </w:rPr>
        <w:t xml:space="preserve">   </w:t>
      </w:r>
      <w:proofErr w:type="gramStart"/>
      <w:r w:rsidR="00F02B06">
        <w:rPr>
          <w:sz w:val="28"/>
        </w:rPr>
        <w:t>1.</w:t>
      </w:r>
      <w:r w:rsidR="00F02B06">
        <w:rPr>
          <w:rStyle w:val="doccaption"/>
          <w:sz w:val="28"/>
          <w:szCs w:val="28"/>
          <w:shd w:val="clear" w:color="auto" w:fill="FFFFFF"/>
        </w:rPr>
        <w:t>Установить порядок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информирования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>органами ме</w:t>
      </w:r>
      <w:r w:rsidR="001352E4">
        <w:rPr>
          <w:rStyle w:val="doccaption"/>
          <w:sz w:val="28"/>
          <w:szCs w:val="28"/>
          <w:shd w:val="clear" w:color="auto" w:fill="FFFFFF"/>
        </w:rPr>
        <w:t xml:space="preserve">стного самоуправления  Ивановского   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F02B06" w:rsidRPr="00B31EF9">
        <w:rPr>
          <w:rStyle w:val="doccaption"/>
          <w:sz w:val="28"/>
          <w:szCs w:val="28"/>
          <w:shd w:val="clear" w:color="auto" w:fill="FFFFFF"/>
        </w:rPr>
        <w:t>Баганского</w:t>
      </w:r>
      <w:proofErr w:type="spellEnd"/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района Новосибирской области расположенных на территории </w:t>
      </w:r>
      <w:r w:rsidR="008764A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1352E4">
        <w:rPr>
          <w:rStyle w:val="doccaption"/>
          <w:sz w:val="28"/>
          <w:szCs w:val="28"/>
          <w:shd w:val="clear" w:color="auto" w:fill="FFFFFF"/>
        </w:rPr>
        <w:t>Ивановского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F02B06" w:rsidRPr="00B31EF9">
        <w:rPr>
          <w:rStyle w:val="doccaption"/>
          <w:sz w:val="28"/>
          <w:szCs w:val="28"/>
          <w:shd w:val="clear" w:color="auto" w:fill="FFFFFF"/>
        </w:rPr>
        <w:t>Баганского</w:t>
      </w:r>
      <w:proofErr w:type="spellEnd"/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района Но</w:t>
      </w:r>
      <w:r w:rsidR="00F02B06">
        <w:rPr>
          <w:rStyle w:val="doccaption"/>
          <w:sz w:val="28"/>
          <w:szCs w:val="28"/>
          <w:shd w:val="clear" w:color="auto" w:fill="FFFFFF"/>
        </w:rPr>
        <w:t>восибирской области организаций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lastRenderedPageBreak/>
        <w:t>осуществляющих розничную продажу алкогольной продукции, индивидуальных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предпринимателей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осуществляющих розничную продажу пива, пивных напитков, сидра, </w:t>
      </w:r>
      <w:proofErr w:type="spellStart"/>
      <w:r w:rsidR="00F02B06" w:rsidRPr="00B31EF9">
        <w:rPr>
          <w:rStyle w:val="doccaption"/>
          <w:sz w:val="28"/>
          <w:szCs w:val="28"/>
          <w:shd w:val="clear" w:color="auto" w:fill="FFFFFF"/>
        </w:rPr>
        <w:t>пуаре</w:t>
      </w:r>
      <w:proofErr w:type="spellEnd"/>
      <w:r w:rsidR="00F02B06" w:rsidRPr="00B31EF9">
        <w:rPr>
          <w:rStyle w:val="doccaption"/>
          <w:sz w:val="28"/>
          <w:szCs w:val="28"/>
          <w:shd w:val="clear" w:color="auto" w:fill="FFFFFF"/>
        </w:rPr>
        <w:t>, медовухи, а также организаций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осуществляющих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розничную продажу алкогольной продукции, индивидуальных предпринимателей осуществляющих розничную продажу пива, пивных напитков, сидра, </w:t>
      </w:r>
      <w:proofErr w:type="spellStart"/>
      <w:r w:rsidR="00F02B06" w:rsidRPr="00B31EF9">
        <w:rPr>
          <w:rStyle w:val="doccaption"/>
          <w:sz w:val="28"/>
          <w:szCs w:val="28"/>
          <w:shd w:val="clear" w:color="auto" w:fill="FFFFFF"/>
        </w:rPr>
        <w:t>пуаре</w:t>
      </w:r>
      <w:proofErr w:type="spellEnd"/>
      <w:r w:rsidR="00F02B06" w:rsidRPr="00B31EF9">
        <w:rPr>
          <w:rStyle w:val="doccaption"/>
          <w:sz w:val="28"/>
          <w:szCs w:val="28"/>
          <w:shd w:val="clear" w:color="auto" w:fill="FFFFFF"/>
        </w:rPr>
        <w:t>, медовухи  и признаваемых</w:t>
      </w:r>
      <w:proofErr w:type="gramEnd"/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сельскохозяйственными товаропроизводителями организаций, крестьянских (фермерских) хозяйств и индивидуальных предпринимателей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осуществляющих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>розничну</w:t>
      </w:r>
      <w:r w:rsidR="00F02B06">
        <w:rPr>
          <w:rStyle w:val="doccaption"/>
          <w:sz w:val="28"/>
          <w:szCs w:val="28"/>
          <w:shd w:val="clear" w:color="auto" w:fill="FFFFFF"/>
        </w:rPr>
        <w:t xml:space="preserve">ю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>
        <w:rPr>
          <w:rStyle w:val="doccaption"/>
          <w:sz w:val="28"/>
          <w:szCs w:val="28"/>
          <w:shd w:val="clear" w:color="auto" w:fill="FFFFFF"/>
        </w:rPr>
        <w:t>продажу вина (игристого вина)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при оказании этими организациями, крестьянскими (фермерскими) хозяйствами и индивидуальными предпринимателями услуг общественного питания о муниципальном правовом </w:t>
      </w:r>
      <w:proofErr w:type="gramStart"/>
      <w:r w:rsidR="00F02B06" w:rsidRPr="00B31EF9">
        <w:rPr>
          <w:rStyle w:val="doccaption"/>
          <w:sz w:val="28"/>
          <w:szCs w:val="28"/>
          <w:shd w:val="clear" w:color="auto" w:fill="FFFFFF"/>
        </w:rPr>
        <w:t>акте</w:t>
      </w:r>
      <w:proofErr w:type="gramEnd"/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об определении границ прилегающих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 </w:t>
      </w:r>
      <w:r w:rsidR="00F02B06" w:rsidRPr="00B31EF9">
        <w:rPr>
          <w:rStyle w:val="doccaption"/>
          <w:sz w:val="28"/>
          <w:szCs w:val="28"/>
          <w:shd w:val="clear" w:color="auto" w:fill="FFFFFF"/>
        </w:rPr>
        <w:t xml:space="preserve">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02B06">
        <w:rPr>
          <w:rStyle w:val="doccaption"/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F02B06" w:rsidRDefault="008764AC" w:rsidP="001352E4">
      <w:pPr>
        <w:jc w:val="both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  </w:t>
      </w:r>
      <w:r w:rsidR="00F02B06">
        <w:rPr>
          <w:rStyle w:val="doccaption"/>
          <w:sz w:val="28"/>
          <w:szCs w:val="28"/>
          <w:shd w:val="clear" w:color="auto" w:fill="FFFFFF"/>
        </w:rPr>
        <w:t>2.</w:t>
      </w:r>
      <w:r w:rsidR="00F02B06" w:rsidRPr="00000F19">
        <w:rPr>
          <w:bCs/>
          <w:sz w:val="28"/>
          <w:szCs w:val="28"/>
        </w:rPr>
        <w:t xml:space="preserve">Опубликовать </w:t>
      </w:r>
      <w:r w:rsidR="00F02B06" w:rsidRPr="00000F19">
        <w:rPr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</w:t>
      </w:r>
      <w:r w:rsidR="00F02B06">
        <w:rPr>
          <w:sz w:val="28"/>
          <w:szCs w:val="28"/>
        </w:rPr>
        <w:t xml:space="preserve"> муниц</w:t>
      </w:r>
      <w:r w:rsidR="001352E4">
        <w:rPr>
          <w:sz w:val="28"/>
          <w:szCs w:val="28"/>
        </w:rPr>
        <w:t xml:space="preserve">ипального образования Ивановского </w:t>
      </w:r>
      <w:r w:rsidR="00F02B06" w:rsidRPr="00000F19">
        <w:rPr>
          <w:sz w:val="28"/>
          <w:szCs w:val="28"/>
        </w:rPr>
        <w:t xml:space="preserve"> сельсовета</w:t>
      </w:r>
      <w:r w:rsidR="0049047A">
        <w:rPr>
          <w:sz w:val="28"/>
          <w:szCs w:val="28"/>
        </w:rPr>
        <w:t xml:space="preserve"> </w:t>
      </w:r>
      <w:r w:rsidR="00C4302C">
        <w:rPr>
          <w:sz w:val="28"/>
          <w:szCs w:val="28"/>
        </w:rPr>
        <w:t xml:space="preserve"> </w:t>
      </w:r>
      <w:proofErr w:type="spellStart"/>
      <w:r w:rsidR="0049047A">
        <w:rPr>
          <w:sz w:val="28"/>
          <w:szCs w:val="28"/>
        </w:rPr>
        <w:t>Баганского</w:t>
      </w:r>
      <w:proofErr w:type="spellEnd"/>
      <w:r w:rsidR="0049047A">
        <w:rPr>
          <w:sz w:val="28"/>
          <w:szCs w:val="28"/>
        </w:rPr>
        <w:t xml:space="preserve"> района Новосибирской области </w:t>
      </w:r>
      <w:r w:rsidR="00F02B06" w:rsidRPr="00000F19">
        <w:rPr>
          <w:sz w:val="28"/>
          <w:szCs w:val="28"/>
        </w:rPr>
        <w:t>»,</w:t>
      </w:r>
      <w:r w:rsidR="0049047A">
        <w:rPr>
          <w:sz w:val="28"/>
          <w:szCs w:val="28"/>
        </w:rPr>
        <w:t xml:space="preserve"> </w:t>
      </w:r>
      <w:r w:rsidR="00F02B06" w:rsidRPr="00000F19">
        <w:rPr>
          <w:sz w:val="28"/>
          <w:szCs w:val="28"/>
        </w:rPr>
        <w:t xml:space="preserve"> </w:t>
      </w:r>
      <w:r w:rsidR="00F02B06">
        <w:rPr>
          <w:sz w:val="28"/>
          <w:szCs w:val="28"/>
        </w:rPr>
        <w:t>и</w:t>
      </w:r>
      <w:r w:rsidR="00C4302C">
        <w:rPr>
          <w:sz w:val="28"/>
          <w:szCs w:val="28"/>
        </w:rPr>
        <w:t xml:space="preserve">  </w:t>
      </w:r>
      <w:r w:rsidR="00F02B06">
        <w:rPr>
          <w:sz w:val="28"/>
          <w:szCs w:val="28"/>
        </w:rPr>
        <w:t xml:space="preserve"> </w:t>
      </w:r>
      <w:r w:rsidR="00F02B06" w:rsidRPr="00D679DA">
        <w:rPr>
          <w:sz w:val="28"/>
          <w:szCs w:val="28"/>
        </w:rPr>
        <w:t>на официальн</w:t>
      </w:r>
      <w:r w:rsidR="00F02B06">
        <w:rPr>
          <w:sz w:val="28"/>
          <w:szCs w:val="28"/>
        </w:rPr>
        <w:t>ом сайте в сети «Интернет»</w:t>
      </w:r>
      <w:r w:rsidR="00F02B06" w:rsidRPr="00D679DA">
        <w:rPr>
          <w:sz w:val="28"/>
          <w:szCs w:val="28"/>
        </w:rPr>
        <w:t>.</w:t>
      </w:r>
    </w:p>
    <w:p w:rsidR="00F02B06" w:rsidRDefault="008764AC" w:rsidP="0049047A">
      <w:pPr>
        <w:jc w:val="both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 </w:t>
      </w:r>
      <w:r w:rsidR="0049047A">
        <w:rPr>
          <w:rStyle w:val="doccaption"/>
          <w:sz w:val="28"/>
          <w:szCs w:val="28"/>
          <w:shd w:val="clear" w:color="auto" w:fill="FFFFFF"/>
        </w:rPr>
        <w:t>3.</w:t>
      </w:r>
      <w:proofErr w:type="gramStart"/>
      <w:r w:rsidR="00F02B06">
        <w:rPr>
          <w:rStyle w:val="doccaption"/>
          <w:sz w:val="28"/>
          <w:szCs w:val="28"/>
          <w:shd w:val="clear" w:color="auto" w:fill="FFFFFF"/>
        </w:rPr>
        <w:t xml:space="preserve">Контроль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>
        <w:rPr>
          <w:rStyle w:val="doccaption"/>
          <w:sz w:val="28"/>
          <w:szCs w:val="28"/>
          <w:shd w:val="clear" w:color="auto" w:fill="FFFFFF"/>
        </w:rPr>
        <w:t>за</w:t>
      </w:r>
      <w:proofErr w:type="gramEnd"/>
      <w:r w:rsidR="00F02B06">
        <w:rPr>
          <w:rStyle w:val="doccaption"/>
          <w:sz w:val="28"/>
          <w:szCs w:val="28"/>
          <w:shd w:val="clear" w:color="auto" w:fill="FFFFFF"/>
        </w:rPr>
        <w:t xml:space="preserve"> исполнением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>
        <w:rPr>
          <w:rStyle w:val="doccaption"/>
          <w:sz w:val="28"/>
          <w:szCs w:val="28"/>
          <w:shd w:val="clear" w:color="auto" w:fill="FFFFFF"/>
        </w:rPr>
        <w:t xml:space="preserve"> настоящего </w:t>
      </w:r>
      <w:r w:rsidR="00C4302C">
        <w:rPr>
          <w:rStyle w:val="doccaption"/>
          <w:sz w:val="28"/>
          <w:szCs w:val="28"/>
          <w:shd w:val="clear" w:color="auto" w:fill="FFFFFF"/>
        </w:rPr>
        <w:t xml:space="preserve"> </w:t>
      </w:r>
      <w:r w:rsidR="00F02B06">
        <w:rPr>
          <w:rStyle w:val="doccaption"/>
          <w:sz w:val="28"/>
          <w:szCs w:val="28"/>
          <w:shd w:val="clear" w:color="auto" w:fill="FFFFFF"/>
        </w:rPr>
        <w:t>постановления оставляю за собой.</w:t>
      </w:r>
    </w:p>
    <w:p w:rsidR="00F02B06" w:rsidRDefault="00F02B06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F02B06" w:rsidRDefault="00F02B06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8764AC" w:rsidRDefault="008764AC" w:rsidP="00F02B06">
      <w:pPr>
        <w:ind w:firstLine="708"/>
        <w:jc w:val="both"/>
        <w:rPr>
          <w:rStyle w:val="doccaption"/>
          <w:sz w:val="28"/>
          <w:szCs w:val="28"/>
          <w:shd w:val="clear" w:color="auto" w:fill="FFFFFF"/>
        </w:rPr>
      </w:pPr>
    </w:p>
    <w:p w:rsidR="00F02B06" w:rsidRDefault="0049047A" w:rsidP="00F02B06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</w:t>
      </w:r>
      <w:r w:rsidR="00F02B06" w:rsidRPr="005F05C9">
        <w:rPr>
          <w:sz w:val="28"/>
          <w:szCs w:val="28"/>
        </w:rPr>
        <w:t xml:space="preserve"> сельсовета</w:t>
      </w:r>
    </w:p>
    <w:p w:rsidR="00F02B06" w:rsidRPr="005F05C9" w:rsidRDefault="00F02B06" w:rsidP="00F02B06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4904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Новосибирской области                     </w:t>
      </w:r>
      <w:r w:rsidR="0049047A">
        <w:rPr>
          <w:sz w:val="28"/>
          <w:szCs w:val="28"/>
        </w:rPr>
        <w:t xml:space="preserve">     </w:t>
      </w:r>
      <w:proofErr w:type="spellStart"/>
      <w:r w:rsidR="0049047A"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49047A" w:rsidP="004904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F02B06" w:rsidRDefault="00F02B06" w:rsidP="00F02B06">
      <w:pPr>
        <w:jc w:val="both"/>
        <w:rPr>
          <w:sz w:val="28"/>
          <w:szCs w:val="28"/>
        </w:rPr>
      </w:pPr>
    </w:p>
    <w:p w:rsidR="0049047A" w:rsidRDefault="0049047A" w:rsidP="00F02B06">
      <w:pPr>
        <w:jc w:val="both"/>
        <w:rPr>
          <w:sz w:val="18"/>
          <w:szCs w:val="18"/>
        </w:rPr>
      </w:pPr>
      <w:r>
        <w:rPr>
          <w:sz w:val="18"/>
          <w:szCs w:val="18"/>
        </w:rPr>
        <w:t>Фоменко Нина Николаевна</w:t>
      </w:r>
    </w:p>
    <w:p w:rsidR="0049047A" w:rsidRDefault="0049047A" w:rsidP="00F02B06">
      <w:pPr>
        <w:jc w:val="both"/>
        <w:rPr>
          <w:sz w:val="18"/>
          <w:szCs w:val="18"/>
        </w:rPr>
      </w:pPr>
      <w:r>
        <w:rPr>
          <w:sz w:val="18"/>
          <w:szCs w:val="18"/>
        </w:rPr>
        <w:t>39-219</w:t>
      </w:r>
    </w:p>
    <w:p w:rsidR="0049047A" w:rsidRDefault="0049047A" w:rsidP="00F02B06">
      <w:pPr>
        <w:jc w:val="both"/>
        <w:rPr>
          <w:sz w:val="18"/>
          <w:szCs w:val="18"/>
        </w:rPr>
      </w:pPr>
    </w:p>
    <w:p w:rsidR="0049047A" w:rsidRDefault="0049047A" w:rsidP="00F02B06">
      <w:pPr>
        <w:jc w:val="both"/>
        <w:rPr>
          <w:sz w:val="18"/>
          <w:szCs w:val="18"/>
        </w:rPr>
      </w:pPr>
    </w:p>
    <w:p w:rsidR="00E721E0" w:rsidRDefault="00E721E0" w:rsidP="00F02B06">
      <w:pPr>
        <w:jc w:val="both"/>
        <w:rPr>
          <w:sz w:val="18"/>
          <w:szCs w:val="18"/>
        </w:rPr>
      </w:pPr>
    </w:p>
    <w:p w:rsidR="008764AC" w:rsidRDefault="008764AC" w:rsidP="00F02B06">
      <w:pPr>
        <w:jc w:val="both"/>
        <w:rPr>
          <w:sz w:val="18"/>
          <w:szCs w:val="18"/>
        </w:rPr>
      </w:pPr>
    </w:p>
    <w:p w:rsidR="008764AC" w:rsidRPr="00B42A2B" w:rsidRDefault="008764AC" w:rsidP="00F02B06">
      <w:pPr>
        <w:jc w:val="both"/>
        <w:rPr>
          <w:sz w:val="18"/>
          <w:szCs w:val="18"/>
        </w:rPr>
      </w:pPr>
    </w:p>
    <w:p w:rsidR="00F02B06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>Приложение</w:t>
      </w:r>
    </w:p>
    <w:p w:rsidR="00F02B06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к </w:t>
      </w:r>
      <w:r w:rsidR="0049047A">
        <w:rPr>
          <w:rStyle w:val="doccaption"/>
          <w:sz w:val="28"/>
          <w:szCs w:val="28"/>
          <w:shd w:val="clear" w:color="auto" w:fill="FFFFFF"/>
        </w:rPr>
        <w:t xml:space="preserve">  </w:t>
      </w:r>
      <w:r>
        <w:rPr>
          <w:rStyle w:val="doccaption"/>
          <w:sz w:val="28"/>
          <w:szCs w:val="28"/>
          <w:shd w:val="clear" w:color="auto" w:fill="FFFFFF"/>
        </w:rPr>
        <w:t>постановлению</w:t>
      </w:r>
    </w:p>
    <w:p w:rsidR="00F02B06" w:rsidRDefault="0049047A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администрации  Ивановского </w:t>
      </w:r>
      <w:r w:rsidR="00F02B06">
        <w:rPr>
          <w:rStyle w:val="doccaption"/>
          <w:sz w:val="28"/>
          <w:szCs w:val="28"/>
          <w:shd w:val="clear" w:color="auto" w:fill="FFFFFF"/>
        </w:rPr>
        <w:t xml:space="preserve"> сельсовета</w:t>
      </w:r>
    </w:p>
    <w:p w:rsidR="00F02B06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doccaption"/>
          <w:sz w:val="28"/>
          <w:szCs w:val="28"/>
          <w:shd w:val="clear" w:color="auto" w:fill="FFFFFF"/>
        </w:rPr>
        <w:t>Баганского</w:t>
      </w:r>
      <w:proofErr w:type="spellEnd"/>
      <w:r>
        <w:rPr>
          <w:rStyle w:val="doccaption"/>
          <w:sz w:val="28"/>
          <w:szCs w:val="28"/>
          <w:shd w:val="clear" w:color="auto" w:fill="FFFFFF"/>
        </w:rPr>
        <w:t xml:space="preserve"> района</w:t>
      </w:r>
    </w:p>
    <w:p w:rsidR="00F02B06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Новосибирской области</w:t>
      </w:r>
    </w:p>
    <w:p w:rsidR="00F02B06" w:rsidRPr="00E721E0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от </w:t>
      </w:r>
      <w:r w:rsidR="00A670E1" w:rsidRPr="00A670E1">
        <w:rPr>
          <w:rStyle w:val="doccaption"/>
          <w:sz w:val="28"/>
          <w:szCs w:val="28"/>
          <w:shd w:val="clear" w:color="auto" w:fill="FFFFFF"/>
        </w:rPr>
        <w:t>13.11</w:t>
      </w:r>
      <w:r w:rsidRPr="00A670E1">
        <w:rPr>
          <w:rStyle w:val="doccaption"/>
          <w:sz w:val="28"/>
          <w:szCs w:val="28"/>
          <w:shd w:val="clear" w:color="auto" w:fill="FFFFFF"/>
        </w:rPr>
        <w:t>.2017</w:t>
      </w:r>
      <w:r w:rsidR="00E721E0">
        <w:rPr>
          <w:rStyle w:val="doccaption"/>
          <w:color w:val="FF0000"/>
          <w:sz w:val="28"/>
          <w:szCs w:val="28"/>
          <w:shd w:val="clear" w:color="auto" w:fill="FFFFFF"/>
        </w:rPr>
        <w:t xml:space="preserve"> </w:t>
      </w:r>
      <w:r w:rsidR="00E721E0" w:rsidRPr="00E721E0">
        <w:rPr>
          <w:rStyle w:val="doccaption"/>
          <w:sz w:val="28"/>
          <w:szCs w:val="28"/>
          <w:shd w:val="clear" w:color="auto" w:fill="FFFFFF"/>
        </w:rPr>
        <w:t>№ 63</w:t>
      </w:r>
      <w:r w:rsidRPr="00E721E0">
        <w:rPr>
          <w:rStyle w:val="doccaption"/>
          <w:sz w:val="28"/>
          <w:szCs w:val="28"/>
          <w:shd w:val="clear" w:color="auto" w:fill="FFFFFF"/>
        </w:rPr>
        <w:t xml:space="preserve"> </w:t>
      </w:r>
    </w:p>
    <w:p w:rsidR="00F02B06" w:rsidRDefault="00F02B06" w:rsidP="00F02B06">
      <w:pPr>
        <w:ind w:firstLine="708"/>
        <w:jc w:val="right"/>
        <w:rPr>
          <w:rStyle w:val="doccaption"/>
          <w:sz w:val="28"/>
          <w:szCs w:val="28"/>
          <w:shd w:val="clear" w:color="auto" w:fill="FFFFFF"/>
        </w:rPr>
      </w:pPr>
      <w:r>
        <w:rPr>
          <w:rStyle w:val="doccaption"/>
          <w:sz w:val="28"/>
          <w:szCs w:val="28"/>
          <w:shd w:val="clear" w:color="auto" w:fill="FFFFFF"/>
        </w:rPr>
        <w:t xml:space="preserve"> </w:t>
      </w:r>
    </w:p>
    <w:p w:rsidR="00F02B06" w:rsidRDefault="00F02B06" w:rsidP="00F02B06">
      <w:pPr>
        <w:ind w:firstLine="708"/>
        <w:jc w:val="both"/>
        <w:rPr>
          <w:sz w:val="28"/>
          <w:szCs w:val="28"/>
        </w:rPr>
      </w:pPr>
    </w:p>
    <w:p w:rsidR="00F02B06" w:rsidRPr="00B42A2B" w:rsidRDefault="00F02B06" w:rsidP="00F02B06">
      <w:pPr>
        <w:jc w:val="center"/>
        <w:rPr>
          <w:b/>
          <w:sz w:val="28"/>
          <w:szCs w:val="28"/>
        </w:rPr>
      </w:pPr>
      <w:r w:rsidRPr="00B42A2B">
        <w:rPr>
          <w:b/>
          <w:sz w:val="28"/>
          <w:szCs w:val="28"/>
        </w:rPr>
        <w:t>ПОРЯДОК</w:t>
      </w:r>
    </w:p>
    <w:p w:rsidR="00F02B06" w:rsidRDefault="00F02B06" w:rsidP="005D469C">
      <w:pPr>
        <w:jc w:val="both"/>
        <w:rPr>
          <w:rStyle w:val="doccaption"/>
          <w:b/>
          <w:sz w:val="28"/>
          <w:szCs w:val="28"/>
          <w:shd w:val="clear" w:color="auto" w:fill="FFFFFF"/>
        </w:rPr>
      </w:pPr>
      <w:proofErr w:type="gramStart"/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информирования органами местного самоуправления </w:t>
      </w:r>
      <w:r w:rsidR="0049047A">
        <w:rPr>
          <w:rStyle w:val="doccaption"/>
          <w:b/>
          <w:sz w:val="28"/>
          <w:szCs w:val="28"/>
          <w:shd w:val="clear" w:color="auto" w:fill="FFFFFF"/>
        </w:rPr>
        <w:t>Ивановского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B42A2B">
        <w:rPr>
          <w:rStyle w:val="doccaption"/>
          <w:b/>
          <w:sz w:val="28"/>
          <w:szCs w:val="28"/>
          <w:shd w:val="clear" w:color="auto" w:fill="FFFFFF"/>
        </w:rPr>
        <w:t>Баганского</w:t>
      </w:r>
      <w:proofErr w:type="spellEnd"/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района Новосибирской области распол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оженных на территории    Ивановского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B42A2B">
        <w:rPr>
          <w:rStyle w:val="doccaption"/>
          <w:b/>
          <w:sz w:val="28"/>
          <w:szCs w:val="28"/>
          <w:shd w:val="clear" w:color="auto" w:fill="FFFFFF"/>
        </w:rPr>
        <w:t>Баганского</w:t>
      </w:r>
      <w:proofErr w:type="spellEnd"/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района Но</w:t>
      </w:r>
      <w:r>
        <w:rPr>
          <w:rStyle w:val="doccaption"/>
          <w:b/>
          <w:sz w:val="28"/>
          <w:szCs w:val="28"/>
          <w:shd w:val="clear" w:color="auto" w:fill="FFFFFF"/>
        </w:rPr>
        <w:t>восибирской области организаций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осуществляющих розничную продажу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алкогольной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продукции, индивидуальных предпринимателей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осуществляющих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розничную продажу пива, пивных напитков,</w:t>
      </w:r>
      <w:r w:rsidR="008764A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сидра, </w:t>
      </w:r>
      <w:proofErr w:type="spellStart"/>
      <w:r w:rsidRPr="00B42A2B">
        <w:rPr>
          <w:rStyle w:val="doccaption"/>
          <w:b/>
          <w:sz w:val="28"/>
          <w:szCs w:val="28"/>
          <w:shd w:val="clear" w:color="auto" w:fill="FFFFFF"/>
        </w:rPr>
        <w:t>пуаре</w:t>
      </w:r>
      <w:proofErr w:type="spellEnd"/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, медовухи, а также организаций осуществляющих розничную продажу алкогольной продукции, индивидуальных предпринимателей осуществляющих розничную продажу пива, пивных напитков, сидра, </w:t>
      </w:r>
      <w:proofErr w:type="spellStart"/>
      <w:r w:rsidRPr="00B42A2B">
        <w:rPr>
          <w:rStyle w:val="doccaption"/>
          <w:b/>
          <w:sz w:val="28"/>
          <w:szCs w:val="28"/>
          <w:shd w:val="clear" w:color="auto" w:fill="FFFFFF"/>
        </w:rPr>
        <w:t>пуаре</w:t>
      </w:r>
      <w:proofErr w:type="spellEnd"/>
      <w:r w:rsidRPr="00B42A2B">
        <w:rPr>
          <w:rStyle w:val="doccaption"/>
          <w:b/>
          <w:sz w:val="28"/>
          <w:szCs w:val="28"/>
          <w:shd w:val="clear" w:color="auto" w:fill="FFFFFF"/>
        </w:rPr>
        <w:t>, медовухи  и признаваемых сельскохозяйственными товаропроизводителями организаций</w:t>
      </w:r>
      <w:proofErr w:type="gramEnd"/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,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крестьянских (фермерских)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хозяйств и индивидуальных предпринимателей осуществляющих розничну</w:t>
      </w:r>
      <w:r>
        <w:rPr>
          <w:rStyle w:val="doccaption"/>
          <w:b/>
          <w:sz w:val="28"/>
          <w:szCs w:val="28"/>
          <w:shd w:val="clear" w:color="auto" w:fill="FFFFFF"/>
        </w:rPr>
        <w:t>ю продажу вина (игристого вина)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при </w:t>
      </w:r>
      <w:r w:rsidR="008764A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оказании этими организациями, крестьянскими (фермерскими)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хозяйствами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и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индивидуальными предпринимателями услуг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общественного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питания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о муниципальном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правовом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proofErr w:type="gramStart"/>
      <w:r w:rsidRPr="00B42A2B">
        <w:rPr>
          <w:rStyle w:val="doccaption"/>
          <w:b/>
          <w:sz w:val="28"/>
          <w:szCs w:val="28"/>
          <w:shd w:val="clear" w:color="auto" w:fill="FFFFFF"/>
        </w:rPr>
        <w:t>акте</w:t>
      </w:r>
      <w:proofErr w:type="gramEnd"/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об определении границ прилегающих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к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некоторым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организациям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и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объектам территорий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на которых не допускается розничная продажа алкогольной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продукции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и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розничная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продажа </w:t>
      </w:r>
      <w:r w:rsidR="005D469C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алкогольной продукции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="008764AC">
        <w:rPr>
          <w:rStyle w:val="doccaption"/>
          <w:b/>
          <w:sz w:val="28"/>
          <w:szCs w:val="28"/>
          <w:shd w:val="clear" w:color="auto" w:fill="FFFFFF"/>
        </w:rPr>
        <w:t xml:space="preserve">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при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оказании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услуг 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>общественного</w:t>
      </w:r>
      <w:r w:rsidR="0049047A">
        <w:rPr>
          <w:rStyle w:val="doccaption"/>
          <w:b/>
          <w:sz w:val="28"/>
          <w:szCs w:val="28"/>
          <w:shd w:val="clear" w:color="auto" w:fill="FFFFFF"/>
        </w:rPr>
        <w:t xml:space="preserve">  </w:t>
      </w:r>
      <w:r w:rsidRPr="00B42A2B">
        <w:rPr>
          <w:rStyle w:val="doccaption"/>
          <w:b/>
          <w:sz w:val="28"/>
          <w:szCs w:val="28"/>
          <w:shd w:val="clear" w:color="auto" w:fill="FFFFFF"/>
        </w:rPr>
        <w:t xml:space="preserve"> питания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 xml:space="preserve">1. </w:t>
      </w:r>
      <w:proofErr w:type="gramStart"/>
      <w:r w:rsidRPr="00593451">
        <w:rPr>
          <w:sz w:val="28"/>
          <w:szCs w:val="28"/>
        </w:rPr>
        <w:t xml:space="preserve">Настоящий 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>порядок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 определяет процедуру информирования органами 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местного самоуправления </w:t>
      </w:r>
      <w:r w:rsidR="0049047A">
        <w:rPr>
          <w:sz w:val="28"/>
          <w:szCs w:val="28"/>
        </w:rPr>
        <w:t xml:space="preserve"> Ивановского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5D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Новосибирской 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области (далее - органы местного самоуправления) расположенных 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на 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территории </w:t>
      </w:r>
      <w:r w:rsidR="005D469C">
        <w:rPr>
          <w:sz w:val="28"/>
          <w:szCs w:val="28"/>
        </w:rPr>
        <w:t xml:space="preserve"> </w:t>
      </w:r>
      <w:r w:rsidR="0049047A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 сельсовета </w:t>
      </w:r>
      <w:r w:rsidR="005D46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>Но</w:t>
      </w:r>
      <w:r>
        <w:rPr>
          <w:sz w:val="28"/>
          <w:szCs w:val="28"/>
        </w:rPr>
        <w:t xml:space="preserve">восибирской </w:t>
      </w:r>
      <w:r w:rsidR="004904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области </w:t>
      </w:r>
      <w:r w:rsidR="0049047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593451">
        <w:rPr>
          <w:sz w:val="28"/>
          <w:szCs w:val="28"/>
        </w:rPr>
        <w:t xml:space="preserve"> осуществляющих розничную продажу алкогольной продукции, индивидуальных предпринимателей, осуществляющих розничную продажу </w:t>
      </w:r>
      <w:r w:rsidR="0049047A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пива, </w:t>
      </w:r>
      <w:r w:rsidR="0049047A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пивных напитков, </w:t>
      </w:r>
      <w:r w:rsidR="0049047A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сидра, </w:t>
      </w:r>
      <w:proofErr w:type="spellStart"/>
      <w:r w:rsidRPr="00593451">
        <w:rPr>
          <w:sz w:val="28"/>
          <w:szCs w:val="28"/>
        </w:rPr>
        <w:t>пуаре</w:t>
      </w:r>
      <w:proofErr w:type="spellEnd"/>
      <w:r w:rsidRPr="00593451">
        <w:rPr>
          <w:sz w:val="28"/>
          <w:szCs w:val="28"/>
        </w:rPr>
        <w:t>,</w:t>
      </w:r>
      <w:r w:rsidR="0049047A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 медовухи, а также организаций, осуществляющих розничную продажу алкогольной продукции, индивидуальных предпринимателей, осуществляющих </w:t>
      </w:r>
      <w:r w:rsidR="0049047A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розничную </w:t>
      </w:r>
      <w:r w:rsidR="0049047A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>продажу пива, пивных напитков</w:t>
      </w:r>
      <w:proofErr w:type="gramEnd"/>
      <w:r w:rsidRPr="00593451">
        <w:rPr>
          <w:sz w:val="28"/>
          <w:szCs w:val="28"/>
        </w:rPr>
        <w:t xml:space="preserve">, сидра, </w:t>
      </w:r>
      <w:proofErr w:type="spellStart"/>
      <w:r w:rsidRPr="00593451">
        <w:rPr>
          <w:sz w:val="28"/>
          <w:szCs w:val="28"/>
        </w:rPr>
        <w:t>пуаре</w:t>
      </w:r>
      <w:proofErr w:type="spellEnd"/>
      <w:r w:rsidRPr="00593451">
        <w:rPr>
          <w:sz w:val="28"/>
          <w:szCs w:val="28"/>
        </w:rPr>
        <w:t xml:space="preserve">, медовухи, и признаваемых сельскохозяйственными товаропроизводителями </w:t>
      </w:r>
      <w:r w:rsidR="0049047A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 xml:space="preserve">организаций, 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крестьянских (фермерских) хозяйств и индивидуальных 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>предпринимателей, осуществляющих розничну</w:t>
      </w:r>
      <w:r>
        <w:rPr>
          <w:sz w:val="28"/>
          <w:szCs w:val="28"/>
        </w:rPr>
        <w:t>ю продажу вина (игристого вина)</w:t>
      </w:r>
      <w:r w:rsidRPr="00593451">
        <w:rPr>
          <w:sz w:val="28"/>
          <w:szCs w:val="28"/>
        </w:rPr>
        <w:t xml:space="preserve"> при оказании этими </w:t>
      </w:r>
      <w:r w:rsidRPr="00593451">
        <w:rPr>
          <w:sz w:val="28"/>
          <w:szCs w:val="28"/>
        </w:rPr>
        <w:lastRenderedPageBreak/>
        <w:t xml:space="preserve">организациями, крестьянскими (фермерскими) хозяйствами и индивидуальными </w:t>
      </w:r>
      <w:r w:rsidR="005D469C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 xml:space="preserve">предпринимателями услуг общественного питания (далее - хозяйствующие субъекты), о муниципальном правовом </w:t>
      </w:r>
      <w:proofErr w:type="gramStart"/>
      <w:r w:rsidRPr="00593451">
        <w:rPr>
          <w:sz w:val="28"/>
          <w:szCs w:val="28"/>
        </w:rPr>
        <w:t>акте</w:t>
      </w:r>
      <w:proofErr w:type="gramEnd"/>
      <w:r w:rsidRPr="00593451">
        <w:rPr>
          <w:sz w:val="28"/>
          <w:szCs w:val="28"/>
        </w:rPr>
        <w:t xml:space="preserve"> об определении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 границ прилегающих </w:t>
      </w:r>
      <w:r w:rsidR="005D469C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>к некоторым организациям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 и объектам территорий, на которых не допускается розничная продажа алкогольной </w:t>
      </w:r>
      <w:r w:rsidR="005D469C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 xml:space="preserve">продукции </w:t>
      </w:r>
      <w:r w:rsidR="005D469C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>и розничная продажа алкогольной</w:t>
      </w:r>
      <w:r w:rsidR="005D469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 xml:space="preserve"> продукции при оказании услуг общественного </w:t>
      </w:r>
      <w:r w:rsidR="008764AC">
        <w:rPr>
          <w:sz w:val="28"/>
          <w:szCs w:val="28"/>
        </w:rPr>
        <w:t xml:space="preserve">  </w:t>
      </w:r>
      <w:r w:rsidRPr="00593451">
        <w:rPr>
          <w:sz w:val="28"/>
          <w:szCs w:val="28"/>
        </w:rPr>
        <w:t>питания (далее - муниципальный правовой акт).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 xml:space="preserve">2. Органы местного самоуправления </w:t>
      </w:r>
      <w:r w:rsidR="005D469C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593451">
        <w:rPr>
          <w:sz w:val="28"/>
          <w:szCs w:val="28"/>
        </w:rPr>
        <w:t>информируют хозяйствующие субъекты о муниципальном правовом акте</w:t>
      </w:r>
      <w:r w:rsidR="005D469C">
        <w:rPr>
          <w:sz w:val="28"/>
          <w:szCs w:val="28"/>
        </w:rPr>
        <w:t xml:space="preserve">   </w:t>
      </w:r>
      <w:r w:rsidRPr="00593451">
        <w:rPr>
          <w:sz w:val="28"/>
          <w:szCs w:val="28"/>
        </w:rPr>
        <w:t>в</w:t>
      </w:r>
      <w:r w:rsidR="005D469C">
        <w:rPr>
          <w:sz w:val="28"/>
          <w:szCs w:val="28"/>
        </w:rPr>
        <w:t xml:space="preserve"> </w:t>
      </w:r>
      <w:r w:rsidRPr="00593451">
        <w:rPr>
          <w:sz w:val="28"/>
          <w:szCs w:val="28"/>
        </w:rPr>
        <w:t xml:space="preserve"> случаях: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1) принятия муниципального правового акта;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2) внесения изменений в муниципальный правовой акт.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3. Информация о муниципальном правовом акте включает в себя: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1) наименование органа местного самоуправления, принявшего муниципальный правовой акт;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2) наименование муниципального правового акта;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3) дату и регистрационный номер муниципального правового акта;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4) текст муниципального правового акта;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5) источник официального опубликования муниципального правового акта;</w:t>
      </w:r>
    </w:p>
    <w:p w:rsidR="00F02B06" w:rsidRPr="00593451" w:rsidRDefault="00F02B06" w:rsidP="005D469C">
      <w:pPr>
        <w:ind w:firstLine="547"/>
        <w:jc w:val="both"/>
        <w:rPr>
          <w:sz w:val="28"/>
          <w:szCs w:val="28"/>
        </w:rPr>
      </w:pPr>
      <w:r w:rsidRPr="00593451">
        <w:rPr>
          <w:sz w:val="28"/>
          <w:szCs w:val="28"/>
        </w:rPr>
        <w:t>6) дату вступления в силу муниципального правового акта.</w:t>
      </w:r>
    </w:p>
    <w:p w:rsidR="00F02B06" w:rsidRPr="00593451" w:rsidRDefault="005D469C" w:rsidP="005D469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2B06" w:rsidRPr="00593451">
        <w:rPr>
          <w:sz w:val="28"/>
          <w:szCs w:val="28"/>
        </w:rPr>
        <w:t>Информирование хозяйствующих субъектов органами местного самоуправления о муниципальном правовом акте осуществляется посредством опубликования его в средствах массовой информации, размещения его на официальных сайтах в сети Интернет не позднее трех рабочих дней с момента официального опубликования муниципального правового акта.</w:t>
      </w:r>
    </w:p>
    <w:p w:rsidR="00F02B06" w:rsidRPr="00B42A2B" w:rsidRDefault="00F02B06" w:rsidP="005D469C">
      <w:pPr>
        <w:jc w:val="center"/>
        <w:rPr>
          <w:b/>
          <w:sz w:val="28"/>
          <w:szCs w:val="28"/>
        </w:rPr>
      </w:pPr>
    </w:p>
    <w:p w:rsidR="003855BD" w:rsidRDefault="003855BD" w:rsidP="005D469C"/>
    <w:sectPr w:rsidR="003855BD" w:rsidSect="009B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06"/>
    <w:rsid w:val="0011549D"/>
    <w:rsid w:val="001352E4"/>
    <w:rsid w:val="003855BD"/>
    <w:rsid w:val="0049047A"/>
    <w:rsid w:val="004D4E54"/>
    <w:rsid w:val="005D469C"/>
    <w:rsid w:val="0068165A"/>
    <w:rsid w:val="008764AC"/>
    <w:rsid w:val="009B641A"/>
    <w:rsid w:val="00A670E1"/>
    <w:rsid w:val="00C24218"/>
    <w:rsid w:val="00C4302C"/>
    <w:rsid w:val="00E721E0"/>
    <w:rsid w:val="00F02B06"/>
    <w:rsid w:val="00FA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02B0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doccaption">
    <w:name w:val="doccaption"/>
    <w:basedOn w:val="a0"/>
    <w:rsid w:val="00F02B06"/>
  </w:style>
  <w:style w:type="paragraph" w:styleId="a3">
    <w:name w:val="Balloon Text"/>
    <w:basedOn w:val="a"/>
    <w:link w:val="a4"/>
    <w:uiPriority w:val="99"/>
    <w:semiHidden/>
    <w:unhideWhenUsed/>
    <w:rsid w:val="00876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2017-11-21T02:36:00Z</cp:lastPrinted>
  <dcterms:created xsi:type="dcterms:W3CDTF">2017-11-20T05:50:00Z</dcterms:created>
  <dcterms:modified xsi:type="dcterms:W3CDTF">2017-11-22T14:12:00Z</dcterms:modified>
</cp:coreProperties>
</file>