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1D" w:rsidRDefault="00202F1D" w:rsidP="00202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6420" cy="685800"/>
            <wp:effectExtent l="19050" t="0" r="508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F1D" w:rsidRDefault="00202F1D" w:rsidP="00202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ИВАНОВСКОГО  СЕЛЬСОВЕТА  </w:t>
      </w:r>
    </w:p>
    <w:p w:rsidR="00202F1D" w:rsidRDefault="00202F1D" w:rsidP="00202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БАГАНСКОГО   РАЙОНА    НОВОСИБИРСКОЙ  ОБЛАСТИ</w:t>
      </w:r>
    </w:p>
    <w:p w:rsidR="00202F1D" w:rsidRDefault="00202F1D" w:rsidP="00202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F1D" w:rsidRDefault="00202F1D" w:rsidP="00202F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202F1D" w:rsidRDefault="00202F1D" w:rsidP="00202F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Ивановка</w:t>
      </w:r>
    </w:p>
    <w:p w:rsidR="00202F1D" w:rsidRDefault="00E22605" w:rsidP="00202F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202F1D">
        <w:rPr>
          <w:rFonts w:ascii="Times New Roman" w:hAnsi="Times New Roman" w:cs="Times New Roman"/>
          <w:sz w:val="28"/>
          <w:szCs w:val="28"/>
        </w:rPr>
        <w:t>.09.2015                                                                                      №74</w:t>
      </w:r>
    </w:p>
    <w:tbl>
      <w:tblPr>
        <w:tblW w:w="5000" w:type="pct"/>
        <w:jc w:val="center"/>
        <w:tblLook w:val="01E0"/>
      </w:tblPr>
      <w:tblGrid>
        <w:gridCol w:w="4734"/>
        <w:gridCol w:w="4837"/>
      </w:tblGrid>
      <w:tr w:rsidR="00202F1D" w:rsidTr="00202F1D">
        <w:trPr>
          <w:trHeight w:val="302"/>
          <w:jc w:val="center"/>
        </w:trPr>
        <w:tc>
          <w:tcPr>
            <w:tcW w:w="2473" w:type="pct"/>
          </w:tcPr>
          <w:p w:rsidR="00202F1D" w:rsidRDefault="00202F1D">
            <w:pPr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27" w:type="pct"/>
          </w:tcPr>
          <w:p w:rsidR="00202F1D" w:rsidRDefault="00202F1D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202F1D" w:rsidTr="00202F1D">
        <w:trPr>
          <w:trHeight w:val="302"/>
          <w:jc w:val="center"/>
        </w:trPr>
        <w:tc>
          <w:tcPr>
            <w:tcW w:w="5000" w:type="pct"/>
            <w:gridSpan w:val="2"/>
          </w:tcPr>
          <w:p w:rsidR="00202F1D" w:rsidRDefault="00202F1D">
            <w:pPr>
              <w:jc w:val="righ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Об  утверждении схемы расположения земельного участка, государственная собственность на который не разграничена на кадровом плане территории.</w:t>
            </w:r>
          </w:p>
          <w:p w:rsidR="00202F1D" w:rsidRDefault="00202F1D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 соответствии со статьей 11.10 Земельного кодекса Российской Федерации</w:t>
            </w:r>
          </w:p>
          <w:p w:rsidR="00202F1D" w:rsidRDefault="00202F1D"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Постановляю:</w:t>
            </w:r>
          </w:p>
          <w:p w:rsidR="00202F1D" w:rsidRDefault="00202F1D" w:rsidP="009B5F0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прилагаемую схему ра</w:t>
            </w:r>
            <w:r w:rsidR="00DC0F14">
              <w:rPr>
                <w:rFonts w:ascii="Times New Roman" w:hAnsi="Times New Roman" w:cs="Times New Roman"/>
                <w:sz w:val="28"/>
                <w:szCs w:val="28"/>
              </w:rPr>
              <w:t>сположения  земельного участка</w:t>
            </w:r>
            <w:proofErr w:type="gramStart"/>
            <w:r w:rsidR="00DC0F1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C0F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территории кадастрового квартала, местоположение: Новосибирская область, Баганский район, с. Ивановка, общей площадью 44 кв.м., </w:t>
            </w:r>
          </w:p>
          <w:p w:rsidR="00202F1D" w:rsidRDefault="00202F1D" w:rsidP="009B5F0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</w:t>
            </w:r>
          </w:p>
          <w:p w:rsidR="00740D94" w:rsidRDefault="00740D94" w:rsidP="00740D94">
            <w:pPr>
              <w:pStyle w:val="a5"/>
              <w:ind w:left="5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Разрешенное использование: коммунальное обслуживание</w:t>
            </w:r>
          </w:p>
          <w:p w:rsidR="00202F1D" w:rsidRDefault="00202F1D" w:rsidP="009B5F0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выполнением настоящего решения оставляю за собой.</w:t>
            </w:r>
          </w:p>
          <w:p w:rsidR="00202F1D" w:rsidRDefault="00202F1D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</w:tbl>
    <w:p w:rsidR="00202F1D" w:rsidRDefault="00202F1D" w:rsidP="00202F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Ивановского сельсовета                                                                                                          Баганского района                                                                                                               Новосибирской области                                                                  Н.Б.Шульга</w:t>
      </w:r>
    </w:p>
    <w:p w:rsidR="00202F1D" w:rsidRDefault="00202F1D" w:rsidP="00202F1D">
      <w:pPr>
        <w:rPr>
          <w:rFonts w:ascii="Times New Roman" w:hAnsi="Times New Roman" w:cs="Times New Roman"/>
        </w:rPr>
      </w:pPr>
    </w:p>
    <w:p w:rsidR="00202F1D" w:rsidRDefault="00202F1D" w:rsidP="00202F1D">
      <w:pPr>
        <w:rPr>
          <w:rFonts w:ascii="Times New Roman" w:hAnsi="Times New Roman" w:cs="Times New Roman"/>
        </w:rPr>
      </w:pPr>
    </w:p>
    <w:p w:rsidR="00202F1D" w:rsidRDefault="00202F1D" w:rsidP="00202F1D">
      <w:pPr>
        <w:rPr>
          <w:rFonts w:ascii="Times New Roman" w:hAnsi="Times New Roman" w:cs="Times New Roman"/>
        </w:rPr>
      </w:pPr>
    </w:p>
    <w:p w:rsidR="00202F1D" w:rsidRDefault="00202F1D" w:rsidP="00202F1D">
      <w:pPr>
        <w:rPr>
          <w:rFonts w:ascii="Times New Roman" w:hAnsi="Times New Roman" w:cs="Times New Roman"/>
        </w:rPr>
      </w:pPr>
    </w:p>
    <w:p w:rsidR="00202F1D" w:rsidRDefault="00202F1D" w:rsidP="00202F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Крохта Татьяна Николаевна</w:t>
      </w:r>
    </w:p>
    <w:p w:rsidR="00202F1D" w:rsidRDefault="00202F1D" w:rsidP="00202F1D">
      <w:pPr>
        <w:spacing w:after="0"/>
        <w:rPr>
          <w:rFonts w:ascii="Times New Roman" w:hAnsi="Times New Roman" w:cs="Times New Roman"/>
        </w:rPr>
      </w:pPr>
    </w:p>
    <w:p w:rsidR="00202F1D" w:rsidRDefault="00202F1D" w:rsidP="00202F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39-342</w:t>
      </w:r>
    </w:p>
    <w:p w:rsidR="00740D94" w:rsidRDefault="00740D94" w:rsidP="00202F1D">
      <w:pPr>
        <w:jc w:val="right"/>
        <w:rPr>
          <w:sz w:val="28"/>
          <w:szCs w:val="28"/>
        </w:rPr>
      </w:pPr>
      <w:bookmarkStart w:id="0" w:name="ТекстовоеПоле30"/>
    </w:p>
    <w:p w:rsidR="00202F1D" w:rsidRDefault="00202F1D" w:rsidP="00202F1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202F1D" w:rsidRDefault="00202F1D" w:rsidP="00202F1D">
      <w:pPr>
        <w:jc w:val="right"/>
        <w:rPr>
          <w:u w:val="single"/>
        </w:rPr>
      </w:pPr>
      <w:r>
        <w:rPr>
          <w:u w:val="single"/>
        </w:rPr>
        <w:t xml:space="preserve">Постановлением администрации Ивановского сельсовета </w:t>
      </w:r>
    </w:p>
    <w:p w:rsidR="00202F1D" w:rsidRDefault="00202F1D" w:rsidP="00202F1D">
      <w:pPr>
        <w:jc w:val="right"/>
        <w:rPr>
          <w:u w:val="single"/>
        </w:rPr>
      </w:pPr>
      <w:r>
        <w:rPr>
          <w:u w:val="single"/>
        </w:rPr>
        <w:t xml:space="preserve">Баганского района  Новосибирской области </w:t>
      </w:r>
    </w:p>
    <w:p w:rsidR="00202F1D" w:rsidRDefault="00E22605" w:rsidP="00202F1D">
      <w:pPr>
        <w:jc w:val="right"/>
        <w:rPr>
          <w:u w:val="single"/>
        </w:rPr>
      </w:pPr>
      <w:r>
        <w:rPr>
          <w:u w:val="single"/>
        </w:rPr>
        <w:t>от_28</w:t>
      </w:r>
      <w:r w:rsidR="00202F1D">
        <w:rPr>
          <w:u w:val="single"/>
        </w:rPr>
        <w:t>.09.2015 г. №_74_</w:t>
      </w:r>
    </w:p>
    <w:p w:rsidR="00202F1D" w:rsidRDefault="00202F1D" w:rsidP="00202F1D">
      <w:pPr>
        <w:jc w:val="center"/>
        <w:rPr>
          <w:b/>
        </w:rPr>
      </w:pPr>
      <w:r>
        <w:rPr>
          <w:b/>
        </w:rPr>
        <w:t>Схема расположения земельного участка</w:t>
      </w:r>
    </w:p>
    <w:p w:rsidR="00202F1D" w:rsidRDefault="00202F1D" w:rsidP="00202F1D">
      <w:pPr>
        <w:jc w:val="center"/>
      </w:pPr>
      <w:r>
        <w:rPr>
          <w:b/>
        </w:rPr>
        <w:t>на кадастровом плане территории</w:t>
      </w:r>
    </w:p>
    <w:tbl>
      <w:tblPr>
        <w:tblW w:w="0" w:type="auto"/>
        <w:jc w:val="center"/>
        <w:tblInd w:w="8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84"/>
      </w:tblGrid>
      <w:tr w:rsidR="00202F1D" w:rsidTr="009B5F0A">
        <w:trPr>
          <w:jc w:val="center"/>
        </w:trPr>
        <w:tc>
          <w:tcPr>
            <w:tcW w:w="968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  <w:hideMark/>
          </w:tcPr>
          <w:p w:rsidR="00202F1D" w:rsidRDefault="00202F1D" w:rsidP="009B5F0A">
            <w:pPr>
              <w:spacing w:after="80"/>
              <w:ind w:firstLine="709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Условный номер земельного участка  </w:t>
            </w:r>
            <w:proofErr w:type="gramStart"/>
            <w:r>
              <w:rPr>
                <w:b/>
                <w:sz w:val="20"/>
                <w:szCs w:val="20"/>
                <w:u w:val="single"/>
                <w:lang w:eastAsia="en-US"/>
              </w:rPr>
              <w:t>:З</w:t>
            </w:r>
            <w:proofErr w:type="gramEnd"/>
            <w:r>
              <w:rPr>
                <w:b/>
                <w:sz w:val="20"/>
                <w:szCs w:val="20"/>
                <w:u w:val="single"/>
                <w:lang w:eastAsia="en-US"/>
              </w:rPr>
              <w:t>У1</w:t>
            </w:r>
          </w:p>
        </w:tc>
      </w:tr>
      <w:tr w:rsidR="00202F1D" w:rsidTr="009B5F0A">
        <w:trPr>
          <w:jc w:val="center"/>
        </w:trPr>
        <w:tc>
          <w:tcPr>
            <w:tcW w:w="96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9660" w:type="dxa"/>
              <w:tblBorders>
                <w:top w:val="single" w:sz="6" w:space="0" w:color="auto"/>
                <w:bottom w:val="single" w:sz="6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/>
            </w:tblPr>
            <w:tblGrid>
              <w:gridCol w:w="9660"/>
            </w:tblGrid>
            <w:tr w:rsidR="00202F1D" w:rsidTr="009B5F0A">
              <w:tc>
                <w:tcPr>
                  <w:tcW w:w="5000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tcMar>
                    <w:top w:w="0" w:type="dxa"/>
                    <w:left w:w="113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 xml:space="preserve">Площадь </w:t>
                  </w:r>
                  <w:proofErr w:type="gramStart"/>
                  <w:r>
                    <w:rPr>
                      <w:b/>
                      <w:sz w:val="20"/>
                      <w:szCs w:val="20"/>
                      <w:lang w:eastAsia="en-US"/>
                    </w:rPr>
                    <w:t>земельного</w:t>
                  </w:r>
                  <w:proofErr w:type="gramEnd"/>
                  <w:r>
                    <w:rPr>
                      <w:b/>
                      <w:sz w:val="20"/>
                      <w:szCs w:val="20"/>
                      <w:lang w:eastAsia="en-US"/>
                    </w:rPr>
                    <w:t xml:space="preserve"> участка</w:t>
                  </w:r>
                  <w:r>
                    <w:rPr>
                      <w:i/>
                      <w:sz w:val="20"/>
                      <w:szCs w:val="20"/>
                      <w:lang w:eastAsia="en-US"/>
                    </w:rPr>
                    <w:t>44 кв.м.</w:t>
                  </w:r>
                </w:p>
              </w:tc>
            </w:tr>
          </w:tbl>
          <w:p w:rsidR="00202F1D" w:rsidRDefault="00202F1D" w:rsidP="009B5F0A">
            <w:pPr>
              <w:spacing w:after="80"/>
              <w:ind w:firstLine="709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02F1D" w:rsidTr="009B5F0A">
        <w:trPr>
          <w:jc w:val="center"/>
        </w:trPr>
        <w:tc>
          <w:tcPr>
            <w:tcW w:w="96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tbl>
            <w:tblPr>
              <w:tblW w:w="975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/>
            </w:tblPr>
            <w:tblGrid>
              <w:gridCol w:w="113"/>
              <w:gridCol w:w="3549"/>
              <w:gridCol w:w="113"/>
              <w:gridCol w:w="2486"/>
              <w:gridCol w:w="3376"/>
              <w:gridCol w:w="113"/>
            </w:tblGrid>
            <w:tr w:rsidR="00202F1D" w:rsidTr="009B5F0A">
              <w:trPr>
                <w:gridBefore w:val="1"/>
                <w:wBefore w:w="113" w:type="dxa"/>
              </w:trPr>
              <w:tc>
                <w:tcPr>
                  <w:tcW w:w="3662" w:type="dxa"/>
                  <w:gridSpan w:val="2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59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 xml:space="preserve">Координаты, </w:t>
                  </w:r>
                  <w:proofErr w:type="gramStart"/>
                  <w:r>
                    <w:rPr>
                      <w:b/>
                      <w:sz w:val="20"/>
                      <w:szCs w:val="20"/>
                      <w:lang w:eastAsia="en-US"/>
                    </w:rPr>
                    <w:t>м</w:t>
                  </w:r>
                  <w:proofErr w:type="gramEnd"/>
                </w:p>
              </w:tc>
            </w:tr>
            <w:tr w:rsidR="00202F1D" w:rsidTr="009B5F0A">
              <w:trPr>
                <w:gridBefore w:val="1"/>
                <w:wBefore w:w="113" w:type="dxa"/>
              </w:trPr>
              <w:tc>
                <w:tcPr>
                  <w:tcW w:w="366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b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sz w:val="20"/>
                      <w:szCs w:val="20"/>
                      <w:lang w:val="en-US" w:eastAsia="en-US"/>
                    </w:rPr>
                    <w:t>X</w:t>
                  </w:r>
                </w:p>
              </w:tc>
              <w:tc>
                <w:tcPr>
                  <w:tcW w:w="34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b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sz w:val="20"/>
                      <w:szCs w:val="20"/>
                      <w:lang w:val="en-US" w:eastAsia="en-US"/>
                    </w:rPr>
                    <w:t>Y</w:t>
                  </w:r>
                </w:p>
              </w:tc>
            </w:tr>
            <w:tr w:rsidR="00202F1D" w:rsidTr="009B5F0A">
              <w:trPr>
                <w:gridBefore w:val="1"/>
                <w:wBefore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2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34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  <w:trHeight w:val="340"/>
              </w:trPr>
              <w:tc>
                <w:tcPr>
                  <w:tcW w:w="963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170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:ЗУ</w:t>
                  </w:r>
                  <w:proofErr w:type="gramStart"/>
                  <w:r>
                    <w:rPr>
                      <w:b/>
                      <w:sz w:val="20"/>
                      <w:szCs w:val="20"/>
                      <w:lang w:eastAsia="en-US"/>
                    </w:rPr>
                    <w:t>1</w:t>
                  </w:r>
                  <w:proofErr w:type="gramEnd"/>
                  <w:r>
                    <w:rPr>
                      <w:b/>
                      <w:sz w:val="20"/>
                      <w:szCs w:val="20"/>
                      <w:lang w:eastAsia="en-US"/>
                    </w:rPr>
                    <w:t>(1)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</w:t>
                  </w:r>
                  <w:proofErr w:type="gramStart"/>
                  <w:r>
                    <w:rPr>
                      <w:sz w:val="20"/>
                      <w:szCs w:val="20"/>
                      <w:lang w:eastAsia="en-US"/>
                    </w:rPr>
                    <w:t>1</w:t>
                  </w:r>
                  <w:proofErr w:type="gramEnd"/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374 269.33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2 217 417.87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</w:t>
                  </w:r>
                  <w:proofErr w:type="gramStart"/>
                  <w:r>
                    <w:rPr>
                      <w:sz w:val="20"/>
                      <w:szCs w:val="20"/>
                      <w:lang w:eastAsia="en-US"/>
                    </w:rPr>
                    <w:t>2</w:t>
                  </w:r>
                  <w:proofErr w:type="gramEnd"/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374 269.94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2 217 419.78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н3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374 268.03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2 217 420.38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</w:t>
                  </w:r>
                  <w:proofErr w:type="gramStart"/>
                  <w:r>
                    <w:rPr>
                      <w:sz w:val="20"/>
                      <w:szCs w:val="20"/>
                      <w:lang w:eastAsia="en-US"/>
                    </w:rPr>
                    <w:t>4</w:t>
                  </w:r>
                  <w:proofErr w:type="gramEnd"/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374 267.42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2 217 418.48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</w:t>
                  </w:r>
                  <w:proofErr w:type="gramStart"/>
                  <w:r>
                    <w:rPr>
                      <w:sz w:val="20"/>
                      <w:szCs w:val="20"/>
                      <w:lang w:eastAsia="en-US"/>
                    </w:rPr>
                    <w:t>1</w:t>
                  </w:r>
                  <w:proofErr w:type="gramEnd"/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374 269.33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2 217 417.87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  <w:trHeight w:val="340"/>
              </w:trPr>
              <w:tc>
                <w:tcPr>
                  <w:tcW w:w="963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170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:ЗУ</w:t>
                  </w:r>
                  <w:proofErr w:type="gramStart"/>
                  <w:r>
                    <w:rPr>
                      <w:b/>
                      <w:sz w:val="20"/>
                      <w:szCs w:val="20"/>
                      <w:lang w:eastAsia="en-US"/>
                    </w:rPr>
                    <w:t>1</w:t>
                  </w:r>
                  <w:proofErr w:type="gramEnd"/>
                  <w:r>
                    <w:rPr>
                      <w:b/>
                      <w:sz w:val="20"/>
                      <w:szCs w:val="20"/>
                      <w:lang w:eastAsia="en-US"/>
                    </w:rPr>
                    <w:t>(2)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н5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374 196.07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2 217 435.43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</w:t>
                  </w:r>
                  <w:proofErr w:type="gramStart"/>
                  <w:r>
                    <w:rPr>
                      <w:sz w:val="20"/>
                      <w:szCs w:val="20"/>
                      <w:lang w:eastAsia="en-US"/>
                    </w:rPr>
                    <w:t>6</w:t>
                  </w:r>
                  <w:proofErr w:type="gramEnd"/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374 196.67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2 217 437.34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</w:t>
                  </w:r>
                  <w:proofErr w:type="gramStart"/>
                  <w:r>
                    <w:rPr>
                      <w:sz w:val="20"/>
                      <w:szCs w:val="20"/>
                      <w:lang w:eastAsia="en-US"/>
                    </w:rPr>
                    <w:t>7</w:t>
                  </w:r>
                  <w:proofErr w:type="gramEnd"/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374 194.77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2 217 437.95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н8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374 194.16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2 217 436.04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н5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374 196.07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2 217 435.43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  <w:trHeight w:val="340"/>
              </w:trPr>
              <w:tc>
                <w:tcPr>
                  <w:tcW w:w="963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170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:ЗУ</w:t>
                  </w:r>
                  <w:proofErr w:type="gramStart"/>
                  <w:r>
                    <w:rPr>
                      <w:b/>
                      <w:sz w:val="20"/>
                      <w:szCs w:val="20"/>
                      <w:lang w:eastAsia="en-US"/>
                    </w:rPr>
                    <w:t>1</w:t>
                  </w:r>
                  <w:proofErr w:type="gramEnd"/>
                  <w:r>
                    <w:rPr>
                      <w:b/>
                      <w:sz w:val="20"/>
                      <w:szCs w:val="20"/>
                      <w:lang w:eastAsia="en-US"/>
                    </w:rPr>
                    <w:t>(3)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</w:t>
                  </w:r>
                  <w:proofErr w:type="gramStart"/>
                  <w:r>
                    <w:rPr>
                      <w:sz w:val="20"/>
                      <w:szCs w:val="20"/>
                      <w:lang w:eastAsia="en-US"/>
                    </w:rPr>
                    <w:t>9</w:t>
                  </w:r>
                  <w:proofErr w:type="gramEnd"/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374 133.92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2 217 440.62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н10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374 134.52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2 217 442.52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н11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374 132.62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2 217 443.13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н12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374 132.01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2 217 441.23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</w:t>
                  </w:r>
                  <w:proofErr w:type="gramStart"/>
                  <w:r>
                    <w:rPr>
                      <w:sz w:val="20"/>
                      <w:szCs w:val="20"/>
                      <w:lang w:eastAsia="en-US"/>
                    </w:rPr>
                    <w:t>9</w:t>
                  </w:r>
                  <w:proofErr w:type="gramEnd"/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374 133.92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2 217 440.62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  <w:trHeight w:val="340"/>
              </w:trPr>
              <w:tc>
                <w:tcPr>
                  <w:tcW w:w="963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170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lastRenderedPageBreak/>
                    <w:t>:ЗУ</w:t>
                  </w:r>
                  <w:proofErr w:type="gramStart"/>
                  <w:r>
                    <w:rPr>
                      <w:b/>
                      <w:sz w:val="20"/>
                      <w:szCs w:val="20"/>
                      <w:lang w:eastAsia="en-US"/>
                    </w:rPr>
                    <w:t>1</w:t>
                  </w:r>
                  <w:proofErr w:type="gramEnd"/>
                  <w:r>
                    <w:rPr>
                      <w:b/>
                      <w:sz w:val="20"/>
                      <w:szCs w:val="20"/>
                      <w:lang w:eastAsia="en-US"/>
                    </w:rPr>
                    <w:t>(4)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н13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374 426.21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2 217 550.64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н14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374 426.82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2 217 552.55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н15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374 424.92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2 217 553.15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н16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374 424.31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2 217 551.25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н13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374 426.21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2 217 550.64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  <w:trHeight w:val="340"/>
              </w:trPr>
              <w:tc>
                <w:tcPr>
                  <w:tcW w:w="963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170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:ЗУ</w:t>
                  </w:r>
                  <w:proofErr w:type="gramStart"/>
                  <w:r>
                    <w:rPr>
                      <w:b/>
                      <w:sz w:val="20"/>
                      <w:szCs w:val="20"/>
                      <w:lang w:eastAsia="en-US"/>
                    </w:rPr>
                    <w:t>1</w:t>
                  </w:r>
                  <w:proofErr w:type="gramEnd"/>
                  <w:r>
                    <w:rPr>
                      <w:b/>
                      <w:sz w:val="20"/>
                      <w:szCs w:val="20"/>
                      <w:lang w:eastAsia="en-US"/>
                    </w:rPr>
                    <w:t>(5)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н17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374 348.10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2 217 572.25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н18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374 348.70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2 217 574.68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н19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374 346.27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2 217 575.27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н20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374 345.67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2 217 572.85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н17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374 348.10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2 217 572.25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  <w:trHeight w:val="340"/>
              </w:trPr>
              <w:tc>
                <w:tcPr>
                  <w:tcW w:w="963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170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:ЗУ</w:t>
                  </w:r>
                  <w:proofErr w:type="gramStart"/>
                  <w:r>
                    <w:rPr>
                      <w:b/>
                      <w:sz w:val="20"/>
                      <w:szCs w:val="20"/>
                      <w:lang w:eastAsia="en-US"/>
                    </w:rPr>
                    <w:t>1</w:t>
                  </w:r>
                  <w:proofErr w:type="gramEnd"/>
                  <w:r>
                    <w:rPr>
                      <w:b/>
                      <w:sz w:val="20"/>
                      <w:szCs w:val="20"/>
                      <w:lang w:eastAsia="en-US"/>
                    </w:rPr>
                    <w:t>(6)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н21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374 260.01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2 217 598.23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н22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374 260.60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2 217 600.66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н23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374 258.18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2 217 601.26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н24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374 257.58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2 217 598.83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н21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374 260.01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2 217 598.23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  <w:trHeight w:val="340"/>
              </w:trPr>
              <w:tc>
                <w:tcPr>
                  <w:tcW w:w="963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170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:ЗУ</w:t>
                  </w:r>
                  <w:proofErr w:type="gramStart"/>
                  <w:r>
                    <w:rPr>
                      <w:b/>
                      <w:sz w:val="20"/>
                      <w:szCs w:val="20"/>
                      <w:lang w:eastAsia="en-US"/>
                    </w:rPr>
                    <w:t>1</w:t>
                  </w:r>
                  <w:proofErr w:type="gramEnd"/>
                  <w:r>
                    <w:rPr>
                      <w:b/>
                      <w:sz w:val="20"/>
                      <w:szCs w:val="20"/>
                      <w:lang w:eastAsia="en-US"/>
                    </w:rPr>
                    <w:t>(7)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н25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374 253.31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2 217 576.44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н26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374 253.91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2 217 578.35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н27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374 252.01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2 217 578.95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н28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374 251.40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2 217 577.05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н25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374 253.31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2 217 576.44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  <w:trHeight w:val="340"/>
              </w:trPr>
              <w:tc>
                <w:tcPr>
                  <w:tcW w:w="963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170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:ЗУ</w:t>
                  </w:r>
                  <w:proofErr w:type="gramStart"/>
                  <w:r>
                    <w:rPr>
                      <w:b/>
                      <w:sz w:val="20"/>
                      <w:szCs w:val="20"/>
                      <w:lang w:eastAsia="en-US"/>
                    </w:rPr>
                    <w:t>1</w:t>
                  </w:r>
                  <w:proofErr w:type="gramEnd"/>
                  <w:r>
                    <w:rPr>
                      <w:b/>
                      <w:sz w:val="20"/>
                      <w:szCs w:val="20"/>
                      <w:lang w:eastAsia="en-US"/>
                    </w:rPr>
                    <w:t>(8)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н29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374 145.09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2 217 600.00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н30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374 145.52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2 217 601.95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н31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374 143.57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2 217 602.39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н32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374 143.13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2 217 600.43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lastRenderedPageBreak/>
                    <w:t>н29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374 145.09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2 217 600.00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  <w:trHeight w:val="340"/>
              </w:trPr>
              <w:tc>
                <w:tcPr>
                  <w:tcW w:w="963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170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:ЗУ</w:t>
                  </w:r>
                  <w:proofErr w:type="gramStart"/>
                  <w:r>
                    <w:rPr>
                      <w:b/>
                      <w:sz w:val="20"/>
                      <w:szCs w:val="20"/>
                      <w:lang w:eastAsia="en-US"/>
                    </w:rPr>
                    <w:t>1</w:t>
                  </w:r>
                  <w:proofErr w:type="gramEnd"/>
                  <w:r>
                    <w:rPr>
                      <w:b/>
                      <w:sz w:val="20"/>
                      <w:szCs w:val="20"/>
                      <w:lang w:eastAsia="en-US"/>
                    </w:rPr>
                    <w:t>(9)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н33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373 947.36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2 217 656.42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н34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373 947.97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2 217 658.33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н35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373 946.06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2 217 658.93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н36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373 945.45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2 217 657.03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н33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373 947.36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2 217 656.42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  <w:trHeight w:val="340"/>
              </w:trPr>
              <w:tc>
                <w:tcPr>
                  <w:tcW w:w="963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170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:ЗУ</w:t>
                  </w:r>
                  <w:proofErr w:type="gramStart"/>
                  <w:r>
                    <w:rPr>
                      <w:b/>
                      <w:sz w:val="20"/>
                      <w:szCs w:val="20"/>
                      <w:lang w:eastAsia="en-US"/>
                    </w:rPr>
                    <w:t>1</w:t>
                  </w:r>
                  <w:proofErr w:type="gramEnd"/>
                  <w:r>
                    <w:rPr>
                      <w:b/>
                      <w:sz w:val="20"/>
                      <w:szCs w:val="20"/>
                      <w:lang w:eastAsia="en-US"/>
                    </w:rPr>
                    <w:t>(10)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н37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374 305.04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2 217 771.25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н38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374 305.64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2 217 773.15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н39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374 303.74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2 217 773.76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н40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374 303.13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2 217 771.86</w:t>
                  </w:r>
                </w:p>
              </w:tc>
            </w:tr>
            <w:tr w:rsidR="00202F1D" w:rsidTr="009B5F0A">
              <w:trPr>
                <w:gridAfter w:val="1"/>
                <w:wAfter w:w="113" w:type="dxa"/>
              </w:trPr>
              <w:tc>
                <w:tcPr>
                  <w:tcW w:w="3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н37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 374 305.04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02F1D" w:rsidRDefault="00202F1D" w:rsidP="009B5F0A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2 217 771.25</w:t>
                  </w:r>
                </w:p>
              </w:tc>
            </w:tr>
          </w:tbl>
          <w:p w:rsidR="00202F1D" w:rsidRDefault="00202F1D" w:rsidP="009B5F0A">
            <w:pPr>
              <w:ind w:firstLine="709"/>
              <w:rPr>
                <w:lang w:eastAsia="en-US"/>
              </w:rPr>
            </w:pPr>
          </w:p>
          <w:tbl>
            <w:tblPr>
              <w:tblW w:w="10440" w:type="dxa"/>
              <w:jc w:val="center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/>
            </w:tblPr>
            <w:tblGrid>
              <w:gridCol w:w="10440"/>
            </w:tblGrid>
            <w:tr w:rsidR="00202F1D" w:rsidTr="009B5F0A">
              <w:trPr>
                <w:jc w:val="center"/>
              </w:trPr>
              <w:tc>
                <w:tcPr>
                  <w:tcW w:w="10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02F1D" w:rsidRDefault="00202F1D" w:rsidP="009B5F0A">
                  <w:pPr>
                    <w:ind w:firstLine="709"/>
                    <w:rPr>
                      <w:lang w:val="en-US" w:eastAsia="en-US"/>
                    </w:rPr>
                  </w:pPr>
                  <w:bookmarkStart w:id="1" w:name="ТекстовоеПоле40"/>
                </w:p>
                <w:bookmarkEnd w:id="1"/>
                <w:p w:rsidR="00202F1D" w:rsidRDefault="00202F1D" w:rsidP="009B5F0A">
                  <w:pPr>
                    <w:ind w:firstLine="709"/>
                    <w:jc w:val="center"/>
                    <w:rPr>
                      <w:lang w:val="en-US" w:eastAsia="en-US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5763260" cy="4678680"/>
                        <wp:effectExtent l="0" t="0" r="8890" b="7620"/>
                        <wp:docPr id="3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/>
                                <pic:cNvPicPr/>
                              </pic:nvPicPr>
                              <pic:blipFill>
                                <a:blip r:embed="rId6" cstate="print">
                                  <a:lum contrast="2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3260" cy="4678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2" w:name="_GoBack"/>
                  <w:bookmarkEnd w:id="2"/>
                </w:p>
                <w:p w:rsidR="00202F1D" w:rsidRDefault="00202F1D" w:rsidP="009B5F0A">
                  <w:pPr>
                    <w:ind w:firstLine="709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М </w:t>
                  </w:r>
                  <w:r>
                    <w:rPr>
                      <w:lang w:eastAsia="en-US"/>
                    </w:rPr>
                    <w:t>1:4000</w:t>
                  </w:r>
                </w:p>
                <w:p w:rsidR="00202F1D" w:rsidRDefault="00202F1D" w:rsidP="009B5F0A">
                  <w:pPr>
                    <w:ind w:firstLine="709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Условные обозначения:</w:t>
                  </w:r>
                </w:p>
                <w:p w:rsidR="00202F1D" w:rsidRDefault="00F417F0" w:rsidP="009B5F0A">
                  <w:pPr>
                    <w:ind w:left="252" w:firstLine="709"/>
                    <w:rPr>
                      <w:color w:val="000000"/>
                      <w:lang w:eastAsia="en-US"/>
                    </w:rPr>
                  </w:pPr>
                  <w:r w:rsidRPr="00F417F0">
                    <w:rPr>
                      <w:noProof/>
                    </w:rPr>
                    <w:pict>
                      <v:line id="Прямая соединительная линия 5" o:spid="_x0000_s1028" style="position:absolute;left:0;text-align:left;z-index:251660288;visibility:visible" from="17.8pt,6.6pt" to="62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" strokecolor="red" strokeweight="1.5pt"/>
                    </w:pict>
                  </w:r>
                  <w:r w:rsidR="00202F1D">
                    <w:rPr>
                      <w:color w:val="000000"/>
                      <w:lang w:eastAsia="en-US"/>
                    </w:rPr>
                    <w:t xml:space="preserve">                   - вновь образованная часть границы, сведения о которой достаточны для            определения её местоположения </w:t>
                  </w:r>
                </w:p>
                <w:p w:rsidR="00202F1D" w:rsidRDefault="00F417F0" w:rsidP="009B5F0A">
                  <w:pPr>
                    <w:rPr>
                      <w:color w:val="000000"/>
                      <w:lang w:eastAsia="en-US"/>
                    </w:rPr>
                  </w:pPr>
                  <w:r w:rsidRPr="00F417F0">
                    <w:rPr>
                      <w:noProof/>
                    </w:rPr>
                    <w:pict>
                      <v:oval id="Овал 2" o:spid="_x0000_s1029" style="position:absolute;margin-left:24.75pt;margin-top:5.65pt;width:4.25pt;height:4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" fillcolor="black"/>
                    </w:pict>
                  </w:r>
                  <w:r w:rsidR="00202F1D">
                    <w:rPr>
                      <w:color w:val="000000"/>
                      <w:lang w:eastAsia="en-US"/>
                    </w:rPr>
                    <w:t>1 -  характерная точка границы, сведения о которой позволяют однозначно                                определить её положение на местности</w:t>
                  </w:r>
                </w:p>
                <w:p w:rsidR="00202F1D" w:rsidRDefault="00202F1D" w:rsidP="009B5F0A">
                  <w:pPr>
                    <w:ind w:firstLine="709"/>
                    <w:rPr>
                      <w:color w:val="000000"/>
                      <w:lang w:eastAsia="en-US"/>
                    </w:rPr>
                  </w:pPr>
                  <w:r>
                    <w:rPr>
                      <w:color w:val="FF0000"/>
                      <w:lang w:eastAsia="en-US"/>
                    </w:rPr>
                    <w:t xml:space="preserve">    :ЗУ</w:t>
                  </w:r>
                  <w:proofErr w:type="gramStart"/>
                  <w:r>
                    <w:rPr>
                      <w:color w:val="FF0000"/>
                      <w:lang w:eastAsia="en-US"/>
                    </w:rPr>
                    <w:t>1</w:t>
                  </w:r>
                  <w:proofErr w:type="gramEnd"/>
                  <w:r>
                    <w:rPr>
                      <w:color w:val="FF0000"/>
                      <w:lang w:eastAsia="en-US"/>
                    </w:rPr>
                    <w:t>(1)</w:t>
                  </w:r>
                  <w:r>
                    <w:rPr>
                      <w:color w:val="000000"/>
                      <w:lang w:eastAsia="en-US"/>
                    </w:rPr>
                    <w:t>- обозначение контура образуемого земельного участка</w:t>
                  </w:r>
                </w:p>
                <w:p w:rsidR="00202F1D" w:rsidRDefault="00202F1D" w:rsidP="009B5F0A">
                  <w:pPr>
                    <w:ind w:firstLine="709"/>
                    <w:rPr>
                      <w:color w:val="000000"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54:01:021601</w:t>
                  </w:r>
                  <w:r>
                    <w:rPr>
                      <w:color w:val="000000"/>
                      <w:lang w:eastAsia="en-US"/>
                    </w:rPr>
                    <w:t>- обозначение кадастрового квартала</w:t>
                  </w:r>
                </w:p>
                <w:p w:rsidR="00202F1D" w:rsidRDefault="00202F1D" w:rsidP="009B5F0A">
                  <w:pPr>
                    <w:ind w:firstLine="709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202F1D" w:rsidRDefault="00202F1D" w:rsidP="009B5F0A">
            <w:pPr>
              <w:ind w:firstLine="709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bookmarkEnd w:id="0"/>
    </w:tbl>
    <w:p w:rsidR="00202F1D" w:rsidRDefault="00202F1D" w:rsidP="00202F1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02F1D" w:rsidSect="00F7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7567A"/>
    <w:multiLevelType w:val="hybridMultilevel"/>
    <w:tmpl w:val="1CFC2F4E"/>
    <w:lvl w:ilvl="0" w:tplc="2A8EF798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02F1D"/>
    <w:rsid w:val="00202F1D"/>
    <w:rsid w:val="00740D94"/>
    <w:rsid w:val="00A6219C"/>
    <w:rsid w:val="00DC0F14"/>
    <w:rsid w:val="00E22605"/>
    <w:rsid w:val="00F417F0"/>
    <w:rsid w:val="00F7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02F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semiHidden/>
    <w:rsid w:val="00202F1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02F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2015-09-24T04:20:00Z</dcterms:created>
  <dcterms:modified xsi:type="dcterms:W3CDTF">2015-10-21T04:48:00Z</dcterms:modified>
</cp:coreProperties>
</file>