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708"/>
        <w:jc w:val="center"/>
        <w:rPr>
          <w:b w:val="1"/>
          <w:u w:val="single"/>
        </w:rPr>
      </w:pPr>
      <w:r>
        <w:rPr>
          <w:b w:val="1"/>
          <w:u w:val="single"/>
        </w:rPr>
        <w:t xml:space="preserve">По постановлению прокурора должностное лицо привлечено к административной ответственности за ненадлежащее рассмотрение обращения гражданина. </w:t>
      </w:r>
    </w:p>
    <w:p w14:paraId="02000000">
      <w:pPr>
        <w:widowControl w:val="1"/>
        <w:ind w:firstLine="567"/>
        <w:jc w:val="center"/>
        <w:rPr>
          <w:b w:val="1"/>
          <w:u w:val="single"/>
        </w:rPr>
      </w:pPr>
    </w:p>
    <w:p w14:paraId="03000000">
      <w:pPr>
        <w:widowControl w:val="1"/>
        <w:ind w:firstLine="708"/>
        <w:jc w:val="both"/>
      </w:pPr>
    </w:p>
    <w:p w14:paraId="04000000">
      <w:pPr>
        <w:widowControl w:val="1"/>
        <w:ind w:firstLine="708"/>
        <w:jc w:val="both"/>
      </w:pPr>
      <w:r>
        <w:t>Прокуратурой</w:t>
      </w:r>
      <w:r>
        <w:t xml:space="preserve"> </w:t>
      </w:r>
      <w:r>
        <w:t>Баганского</w:t>
      </w:r>
      <w:r>
        <w:t xml:space="preserve"> района проведена проверка исполнения органом местного самоуправления требований законодательства о порядке рассмотрения обращений граждан. </w:t>
      </w:r>
    </w:p>
    <w:p w14:paraId="05000000">
      <w:pPr>
        <w:widowControl w:val="1"/>
        <w:ind w:firstLine="708"/>
        <w:jc w:val="both"/>
      </w:pPr>
      <w:r>
        <w:t xml:space="preserve">Установлено, в нарушение ст. 10 Федерального закона  № 59-ФЗ </w:t>
      </w:r>
      <w:r>
        <w:rPr>
          <w:rFonts w:ascii="Times New Roman" w:hAnsi="Times New Roman"/>
          <w:sz w:val="28"/>
        </w:rPr>
        <w:t xml:space="preserve">«О порядке рассмотрения обращений граждан Российской Федерации» </w:t>
      </w:r>
      <w:r>
        <w:t xml:space="preserve">по поступившему в орган местного самоуправления обращению должностым лицом не было обеспечено рассмотрение по существу всех указанных в обращении доводов, копия обращения не была перенаправлена по компетенции в уполномоченные органы. </w:t>
      </w:r>
    </w:p>
    <w:p w14:paraId="06000000">
      <w:pPr>
        <w:widowControl w:val="1"/>
        <w:ind w:firstLine="708"/>
        <w:jc w:val="both"/>
      </w:pPr>
      <w:r>
        <w:t>Прокурор возбудил в отношении должностного лица дело об административном правонарушении по ст. 5.59 КоАП РФ (</w:t>
      </w:r>
      <w:r>
        <w:rPr>
          <w:rFonts w:ascii="Times New Roman" w:hAnsi="Times New Roman"/>
          <w:sz w:val="28"/>
        </w:rPr>
        <w:t xml:space="preserve">нарушение установленного законодательством Российской Федерации порядка </w:t>
      </w:r>
      <w:r>
        <w:rPr>
          <w:rFonts w:ascii="Times New Roman" w:hAnsi="Times New Roman"/>
          <w:sz w:val="28"/>
        </w:rPr>
        <w:t>рассмотрения обращений граждан</w:t>
      </w:r>
      <w:r>
        <w:t xml:space="preserve">), виновное должностное лицо привлечено к дисциплинарной и административной ответственности. </w:t>
      </w:r>
    </w:p>
    <w:p w14:paraId="07000000">
      <w:pPr>
        <w:widowControl w:val="1"/>
        <w:ind w:firstLine="708"/>
        <w:jc w:val="both"/>
      </w:pPr>
      <w:r>
        <w:t xml:space="preserve">  </w:t>
      </w:r>
    </w:p>
    <w:p w14:paraId="08000000">
      <w:pPr>
        <w:widowControl w:val="1"/>
        <w:ind w:firstLine="708"/>
        <w:jc w:val="both"/>
      </w:pPr>
      <w:r>
        <w:t xml:space="preserve"> </w:t>
      </w:r>
      <w:r>
        <w:t xml:space="preserve">  </w:t>
      </w:r>
    </w:p>
    <w:p w14:paraId="09000000">
      <w:pPr>
        <w:widowControl w:val="1"/>
        <w:ind w:firstLine="709"/>
        <w:jc w:val="right"/>
      </w:pPr>
      <w:r>
        <w:t xml:space="preserve">Прокурор Баганского </w:t>
      </w:r>
      <w:r>
        <w:t>района</w:t>
      </w:r>
    </w:p>
    <w:p w14:paraId="0A000000">
      <w:pPr>
        <w:widowControl w:val="1"/>
        <w:ind w:firstLine="709"/>
        <w:jc w:val="right"/>
      </w:pPr>
    </w:p>
    <w:p w14:paraId="0B000000">
      <w:pPr>
        <w:widowControl w:val="1"/>
        <w:ind w:firstLine="709"/>
        <w:jc w:val="right"/>
      </w:pPr>
      <w:r>
        <w:t xml:space="preserve">С.Р. Рахимов </w:t>
      </w:r>
    </w:p>
    <w:p w14:paraId="0C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2024-05-19T04:11:00Z</dcterms:created>
  <dcterms:modified xsi:type="dcterms:W3CDTF">2025-12-23T10:15:53Z</dcterms:modified>
</cp:coreProperties>
</file>