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422" w:rsidRPr="00374422" w:rsidRDefault="006C1D54" w:rsidP="00374422">
      <w:pPr>
        <w:spacing w:after="0" w:line="120" w:lineRule="atLeast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1D54">
        <w:rPr>
          <w:rFonts w:ascii="Times New Roman" w:hAnsi="Times New Roman" w:cs="Times New Roman"/>
          <w:b/>
          <w:bCs/>
          <w:sz w:val="28"/>
          <w:szCs w:val="28"/>
        </w:rPr>
        <w:t xml:space="preserve">Если отказали в </w:t>
      </w:r>
      <w:proofErr w:type="gramStart"/>
      <w:r w:rsidRPr="006C1D54">
        <w:rPr>
          <w:rFonts w:ascii="Times New Roman" w:hAnsi="Times New Roman" w:cs="Times New Roman"/>
          <w:b/>
          <w:bCs/>
          <w:sz w:val="28"/>
          <w:szCs w:val="28"/>
        </w:rPr>
        <w:t>приеме</w:t>
      </w:r>
      <w:proofErr w:type="gramEnd"/>
      <w:r w:rsidRPr="006C1D54">
        <w:rPr>
          <w:rFonts w:ascii="Times New Roman" w:hAnsi="Times New Roman" w:cs="Times New Roman"/>
          <w:b/>
          <w:bCs/>
          <w:sz w:val="28"/>
          <w:szCs w:val="28"/>
        </w:rPr>
        <w:t xml:space="preserve"> на работу без указания причин. Что делать?</w:t>
      </w:r>
      <w:r w:rsidR="00374422" w:rsidRPr="0037442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74422" w:rsidRDefault="00374422" w:rsidP="00374422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D54">
        <w:rPr>
          <w:rFonts w:ascii="Times New Roman" w:hAnsi="Times New Roman" w:cs="Times New Roman"/>
          <w:sz w:val="24"/>
          <w:szCs w:val="24"/>
        </w:rPr>
        <w:t xml:space="preserve">Отказ работодателя в </w:t>
      </w:r>
      <w:proofErr w:type="gramStart"/>
      <w:r w:rsidRPr="006C1D54">
        <w:rPr>
          <w:rFonts w:ascii="Times New Roman" w:hAnsi="Times New Roman" w:cs="Times New Roman"/>
          <w:sz w:val="24"/>
          <w:szCs w:val="24"/>
        </w:rPr>
        <w:t>приеме</w:t>
      </w:r>
      <w:proofErr w:type="gramEnd"/>
      <w:r w:rsidRPr="006C1D54">
        <w:rPr>
          <w:rFonts w:ascii="Times New Roman" w:hAnsi="Times New Roman" w:cs="Times New Roman"/>
          <w:sz w:val="24"/>
          <w:szCs w:val="24"/>
        </w:rPr>
        <w:t xml:space="preserve"> гражданина на работу без указания причин является незаконным, так как нарушает требования части первой статьи 64 Трудового кодекса РФ, запрещающей необоснованный отказ в заключении трудового договора.</w:t>
      </w:r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D54">
        <w:rPr>
          <w:rFonts w:ascii="Times New Roman" w:hAnsi="Times New Roman" w:cs="Times New Roman"/>
          <w:sz w:val="24"/>
          <w:szCs w:val="24"/>
        </w:rPr>
        <w:t>Прямое или косвенное ограничение прав или установление прямых или косвенных преимуществ при заключении трудового договора в зависимости от пола, расы, цвета кожи, национальности, языка, происхождения, имущественного, семейного, социального и должностного положения, возраста, места жительства (в том числе наличия или отсутствия регистрации по месту жительства или пребывания), отношения к религии, убеждений, принадлежности или непринадлежности к общественным объединениям или каким-либо социальным группам</w:t>
      </w:r>
      <w:proofErr w:type="gramEnd"/>
      <w:r w:rsidRPr="006C1D54">
        <w:rPr>
          <w:rFonts w:ascii="Times New Roman" w:hAnsi="Times New Roman" w:cs="Times New Roman"/>
          <w:sz w:val="24"/>
          <w:szCs w:val="24"/>
        </w:rPr>
        <w:t>, а также других обстоятельств, не связанных с деловыми качествами работников, не допускается, за исключением случаев, в которых право или обязанность устанавливать такие ограничения или преимущества предусмотрены федеральными законами (часть вторая статьи 64 ТК РФ).</w:t>
      </w:r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D54">
        <w:rPr>
          <w:rFonts w:ascii="Times New Roman" w:hAnsi="Times New Roman" w:cs="Times New Roman"/>
          <w:sz w:val="24"/>
          <w:szCs w:val="24"/>
        </w:rPr>
        <w:t>Следует знать, что под деловыми качествами работника, в частности, понимаются способности физического лица выполнять определенную трудовую функцию с учетом имеющихся у него профессионально-квалификационных качеств (например, наличие определенной профессии, специальности, квалификации), личностных качеств работника (например, состояние здоровья, наличие определенного уровня образования, опыт работы по данной специальности, в данной отрасли). Об этом говорит пункт 10 постановления Пленума Верховного Суда РФ от 17.03.2004 № 2.</w:t>
      </w:r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C1D54">
        <w:rPr>
          <w:rFonts w:ascii="Times New Roman" w:hAnsi="Times New Roman" w:cs="Times New Roman"/>
          <w:sz w:val="24"/>
          <w:szCs w:val="24"/>
        </w:rPr>
        <w:t>К необоснованному отказу гражданину в заключении трудового договора можно отнести такой отказ работодателя, в котором не указаны причины этого отказа либо он сделан по основаниям, прямо запрещенным действующим законодательством, в том числе дискриминационным, либо данный отказ не связан с деловыми качествами работника, под которыми понимается наличие у него определенных профессионально-квалификационных и личностных качеств.</w:t>
      </w:r>
      <w:proofErr w:type="gramEnd"/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D54">
        <w:rPr>
          <w:rFonts w:ascii="Times New Roman" w:hAnsi="Times New Roman" w:cs="Times New Roman"/>
          <w:sz w:val="24"/>
          <w:szCs w:val="24"/>
        </w:rPr>
        <w:t xml:space="preserve">По письменному требованию лица, которому отказано в заключении трудового договора, работодатель обязан сообщить причину отказа в письменной форме в срок не </w:t>
      </w:r>
      <w:proofErr w:type="gramStart"/>
      <w:r w:rsidRPr="006C1D54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6C1D54">
        <w:rPr>
          <w:rFonts w:ascii="Times New Roman" w:hAnsi="Times New Roman" w:cs="Times New Roman"/>
          <w:sz w:val="24"/>
          <w:szCs w:val="24"/>
        </w:rPr>
        <w:t xml:space="preserve"> чем в течение семи рабочих дней со дня предъявления такого требования (ч. 5 ст. 64 ТК РФ).</w:t>
      </w:r>
    </w:p>
    <w:p w:rsidR="006C1D54" w:rsidRPr="006C1D54" w:rsidRDefault="006C1D54" w:rsidP="006C1D54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D54">
        <w:rPr>
          <w:rFonts w:ascii="Times New Roman" w:hAnsi="Times New Roman" w:cs="Times New Roman"/>
          <w:sz w:val="24"/>
          <w:szCs w:val="24"/>
        </w:rPr>
        <w:t xml:space="preserve">В </w:t>
      </w:r>
      <w:proofErr w:type="gramStart"/>
      <w:r w:rsidRPr="006C1D5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6C1D54">
        <w:rPr>
          <w:rFonts w:ascii="Times New Roman" w:hAnsi="Times New Roman" w:cs="Times New Roman"/>
          <w:sz w:val="24"/>
          <w:szCs w:val="24"/>
        </w:rPr>
        <w:t xml:space="preserve"> отказа в заключении трудового договора, данные действия могут быть обжалованы в судебном порядке.</w:t>
      </w:r>
    </w:p>
    <w:p w:rsidR="00374422" w:rsidRDefault="00374422" w:rsidP="00374422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06466" w:rsidRDefault="00F06466" w:rsidP="00374422">
      <w:pPr>
        <w:spacing w:after="0" w:line="12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74422" w:rsidRDefault="00374422" w:rsidP="0037442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Помощник прокурора Баганского района</w:t>
      </w:r>
    </w:p>
    <w:p w:rsidR="00374422" w:rsidRDefault="00374422" w:rsidP="0037442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74422" w:rsidRPr="00374422" w:rsidRDefault="00374422" w:rsidP="00374422">
      <w:pPr>
        <w:spacing w:after="0" w:line="12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юрист 3 класса</w:t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</w:r>
      <w:r w:rsidR="00F06466">
        <w:rPr>
          <w:rFonts w:ascii="Times New Roman" w:hAnsi="Times New Roman" w:cs="Times New Roman"/>
          <w:sz w:val="24"/>
          <w:szCs w:val="24"/>
        </w:rPr>
        <w:tab/>
        <w:t xml:space="preserve">           Н.А. Балахнина</w:t>
      </w:r>
    </w:p>
    <w:sectPr w:rsidR="00374422" w:rsidRPr="00374422" w:rsidSect="000379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74422"/>
    <w:rsid w:val="00037902"/>
    <w:rsid w:val="00327642"/>
    <w:rsid w:val="00374422"/>
    <w:rsid w:val="00466C9B"/>
    <w:rsid w:val="004C1491"/>
    <w:rsid w:val="006C1D54"/>
    <w:rsid w:val="007B4825"/>
    <w:rsid w:val="0096275A"/>
    <w:rsid w:val="00A730BA"/>
    <w:rsid w:val="00F064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790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4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41581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1963">
          <w:marLeft w:val="0"/>
          <w:marRight w:val="4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5561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306503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38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13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54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29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47850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60794">
          <w:marLeft w:val="0"/>
          <w:marRight w:val="4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9870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39511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14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6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44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86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717688">
          <w:marLeft w:val="0"/>
          <w:marRight w:val="0"/>
          <w:marTop w:val="0"/>
          <w:marBottom w:val="64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2327">
          <w:marLeft w:val="0"/>
          <w:marRight w:val="48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429867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79768">
              <w:marLeft w:val="0"/>
              <w:marRight w:val="0"/>
              <w:marTop w:val="0"/>
              <w:marBottom w:val="81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1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11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60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370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2</cp:revision>
  <dcterms:created xsi:type="dcterms:W3CDTF">2023-06-27T09:01:00Z</dcterms:created>
  <dcterms:modified xsi:type="dcterms:W3CDTF">2023-06-27T09:01:00Z</dcterms:modified>
</cp:coreProperties>
</file>