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BD5" w:rsidRDefault="00107B51" w:rsidP="005E2BD5">
      <w:pPr>
        <w:spacing w:line="240" w:lineRule="auto"/>
      </w:pPr>
      <w:r>
        <w:pict>
          <v:group id="_x0000_s1026" style="position:absolute;margin-left:-75pt;margin-top:-34.05pt;width:395.5pt;height:206pt;z-index:251654144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8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55168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DF169F" w:rsidRDefault="00DF169F" w:rsidP="005E2BD5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DF169F" w:rsidRDefault="00DF169F" w:rsidP="005E2BD5"/>
                  <w:p w:rsidR="00DF169F" w:rsidRDefault="00DF169F" w:rsidP="005E2BD5"/>
                </w:txbxContent>
              </v:textbox>
            </v:shape>
          </v:group>
        </w:pict>
      </w:r>
    </w:p>
    <w:p w:rsidR="005E2BD5" w:rsidRDefault="005E2BD5" w:rsidP="005E2BD5">
      <w:pPr>
        <w:spacing w:line="240" w:lineRule="auto"/>
      </w:pPr>
    </w:p>
    <w:p w:rsidR="005E2BD5" w:rsidRDefault="005E2BD5" w:rsidP="005E2BD5">
      <w:pPr>
        <w:spacing w:line="240" w:lineRule="auto"/>
      </w:pPr>
    </w:p>
    <w:p w:rsidR="005E2BD5" w:rsidRDefault="00107B51" w:rsidP="005E2BD5">
      <w:pPr>
        <w:spacing w:line="240" w:lineRule="auto"/>
      </w:pPr>
      <w:r>
        <w:pict>
          <v:shape id="_x0000_s1033" type="#_x0000_t202" style="position:absolute;margin-left:-9pt;margin-top:1.55pt;width:122.7pt;height:27pt;z-index:251656192" fillcolor="#cfc" strokecolor="#cf9">
            <v:fill opacity="0"/>
            <v:textbox style="mso-next-textbox:#_x0000_s1033">
              <w:txbxContent>
                <w:p w:rsidR="00DF169F" w:rsidRPr="00F9193E" w:rsidRDefault="00C4411C" w:rsidP="005E2BD5">
                  <w:pPr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26.04</w:t>
                  </w:r>
                  <w:r w:rsidR="00DF169F">
                    <w:rPr>
                      <w:b/>
                      <w:color w:val="000000" w:themeColor="text1"/>
                      <w:sz w:val="36"/>
                      <w:szCs w:val="36"/>
                    </w:rPr>
                    <w:t>.2018</w:t>
                  </w:r>
                </w:p>
              </w:txbxContent>
            </v:textbox>
          </v:shape>
        </w:pict>
      </w:r>
      <w:r w:rsidR="005E2BD5">
        <w:t xml:space="preserve">                                                                 </w:t>
      </w:r>
    </w:p>
    <w:p w:rsidR="005E2BD5" w:rsidRDefault="00107B51" w:rsidP="005E2BD5">
      <w:pPr>
        <w:spacing w:line="240" w:lineRule="auto"/>
        <w:jc w:val="center"/>
        <w:rPr>
          <w:rFonts w:ascii="Times New Roman" w:hAnsi="Times New Roman"/>
          <w:sz w:val="32"/>
          <w:szCs w:val="32"/>
        </w:rPr>
      </w:pPr>
      <w:r w:rsidRPr="00107B51">
        <w:pict>
          <v:shape id="_x0000_s1034" type="#_x0000_t202" style="position:absolute;left:0;text-align:left;margin-left:399.35pt;margin-top:5.15pt;width:131.65pt;height:27pt;z-index:251657216" strokecolor="white">
            <v:textbox style="mso-next-textbox:#_x0000_s1034">
              <w:txbxContent>
                <w:p w:rsidR="00DF169F" w:rsidRPr="00F9193E" w:rsidRDefault="00DF169F" w:rsidP="005E2BD5">
                  <w:pPr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6 (190</w:t>
                  </w:r>
                  <w:r w:rsidRPr="00F9193E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)</w:t>
                  </w:r>
                  <w:r w:rsidRPr="00F9193E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5E2BD5">
        <w:rPr>
          <w:rFonts w:ascii="Times New Roman" w:hAnsi="Times New Roman"/>
          <w:sz w:val="32"/>
          <w:szCs w:val="32"/>
        </w:rPr>
        <w:t>«</w:t>
      </w:r>
      <w:r w:rsidR="005E2BD5">
        <w:rPr>
          <w:rFonts w:ascii="Times New Roman" w:hAnsi="Times New Roman"/>
          <w:sz w:val="96"/>
          <w:szCs w:val="96"/>
        </w:rPr>
        <w:t>Бюллетень</w:t>
      </w:r>
    </w:p>
    <w:p w:rsidR="004E19E8" w:rsidRDefault="005E2BD5" w:rsidP="005E2BD5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>
        <w:rPr>
          <w:rFonts w:ascii="Times New Roman" w:hAnsi="Times New Roman"/>
        </w:rPr>
        <w:t xml:space="preserve">. </w:t>
      </w:r>
    </w:p>
    <w:p w:rsidR="00DF7FA2" w:rsidRDefault="00DF7FA2" w:rsidP="00DF7FA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DF7FA2" w:rsidRDefault="00DF7FA2" w:rsidP="00DF7FA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12 .04.2018                                                                                       №20а</w:t>
      </w:r>
    </w:p>
    <w:p w:rsidR="00DF7FA2" w:rsidRDefault="00DF7FA2" w:rsidP="00DF7FA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Ивановка</w:t>
      </w:r>
    </w:p>
    <w:p w:rsidR="00DF7FA2" w:rsidRDefault="00DF7FA2" w:rsidP="00DF7FA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организации мероприятий по предупреждению и ликвидации последствий возможных чрезвычайных ситуаций, связанных с пожарами на территории Ивановского сельсовета Баганского района Новосибирской области в весеннее - летнем     пожароопасном сезоне 2018 года.</w:t>
      </w:r>
    </w:p>
    <w:p w:rsidR="00DF7FA2" w:rsidRDefault="00DF7FA2" w:rsidP="00DF7FA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 соответствии   со ст.  15 Федерального закона от 06.10.2003г. № 131-ФЗ «Об  общих принципах организации местного самоуправления в Российской Федерации» с Федеральным законом от 21.12.1994 г. № 69-ФЗ «О  пожарной безопасности», Правилами противопожарного режима в Российской Федерации,  утвержденными  постановлением Правительства Российской Федерации от 25.04.2012 № 390  «О противопожарном режиме»,      в целях обеспечения  успешного  тушения пожаров  в весенне-летнем пожароопасном  сезоне 2018 года и обеспечения пожарной безопасности населения и территорий Ивановского сельсовета Баганского района Новосибирской области,                                                                                                           ПОСТАНОВЛЯЮ:                                                                                                                                     1.Установить на территории Ивановского сельсовета Баганского района Новосибирской области   весеннее - летний пожароопасный период с 20.04.2018г. по 25.10.2018г.                                                                                                      2.Специалисту администрации Фоменко Н.Н. рекомендовать:                                               - при   проведении сходов граждан включать  в  повестку вопросы пожарной безопасности в жилом секторе с привлечением представителей государственной противопожарной службы;                                                                      - запретить разведение костров и сжигание в неустановленных местах мусора и отходов                                                                                                                                                                -произвести учет бесхозных строений как источника повышенной пожароопасности, решить вопрос по их сносу и утилизации;</w:t>
      </w:r>
    </w:p>
    <w:p w:rsidR="00DF7FA2" w:rsidRDefault="00DF7FA2" w:rsidP="00DF7FA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активизировать проведение противопожарных инструктажей с населением  в ходе подворовых обходов рабочими группами администрации с вручением </w:t>
      </w:r>
      <w:r>
        <w:rPr>
          <w:rFonts w:ascii="Times New Roman" w:hAnsi="Times New Roman"/>
          <w:sz w:val="28"/>
          <w:szCs w:val="28"/>
        </w:rPr>
        <w:lastRenderedPageBreak/>
        <w:t xml:space="preserve">памяток о мерах пожарной безопасности. Особое внимание уделить многодетным семьям, социально неблагополучным  и социально-незащищенным слоям населения;                                                                                               -продолжить разъяснительную работу среди населения  о преимуществах оборудования  жилых помещений автономными  пожарными извещателями, которые являются одним из эффективных средств по предупреждению гибели людей в состоянии сна;                                                                                                - обеспечить противопожарную пропаганду в местах с массовым пребыванием людей, информирование население о пожарах и проводимых мероприятиях по их предупреждению и ликвидацию через СМИ;                                             - при осложнении оперативной обстановки связанной с пожарами вводить на подведомственной территории особый противопожарный режим;                                                       - в период введения высокого класса пожароопасности, ежедневно представлять информацию о пожарной обстановке на подведомственной территории в единую- диспетчерскую службу района.                                            </w:t>
      </w:r>
      <w:r w:rsidR="00980CAB"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3. Рекомендовать специалисту 1 разряда - бухгалтеру Пенчук Т.Ю.                                          -создать резерв необходимых финансовых и материально-технических средств для тушения и ликвидации последствий пожаров.                                 </w:t>
      </w:r>
      <w:r w:rsidR="00980CAB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 xml:space="preserve"> 4. Рекомендовать директору АО «Ивановское» Бамбух В.И.                                                      - произвести очистку территорий противопожарных разрывов между зданий и сооружений, от сгораемых отходов, от мусора, тары, соломы, навоза, отходов грубых кормов, сухой травы и т.п.;                                                                           -запретить выезд техники на работы в поля с неисправными искрогасителями;                                                                                                                         - горючие отходы, мусор и т.п. собирать на специально выделенные площадки в контейнеры или ящики, с дальнейшим вывозом за пределы населенных пунктов в специально отведенные места (свалки);                                                 - приказом запретить сжигание старой соломы и пожнивных остатков на полях с ознакомлением под роспись специалистов и механизаторов растениеводства;                                                                                                                              -провести проверку противопожарного водоснабжения, обеспечить исправное содержание дорог, проездов и подъездов к зданиям, открытым складам, наружным пожарным лестницам и пожарным гидрантам, принять меры по ремонту пожарных гидрантов, имеющиеся водонапорные башни оборудовать устройством для забора воды пожарной и приспособленной техникой;                                                                                                                                     - с 20.04.2017 г. Привести в повышенную готовность приспособленную пожарную технику, обеспечив её готовность  к выезду в любое время  суток, запретить ее использование для хозяйственных нужд.                                              - обеспечить строгий контроль за проведением газосварочных и огневых работ на объектах  и в полях;                                                                                                                      - для ликвидации крупных лесостепных пожаров, распространение которых угрожает населенным пунктам, при недостаткам  сил и средств подразделений пожарной охраны, выделить для усиления группировки дополнительную технику в зависимости от оперативной обстановки;                                                     - обеспечить готовность добровольных пожарных дружин, на пожарной приспособленной технике к проведению работ по ликвидации пожаров</w:t>
      </w:r>
    </w:p>
    <w:p w:rsidR="00DF7FA2" w:rsidRDefault="00DF7FA2" w:rsidP="00DF7FA2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Рекомендовать директору АО «Ивановское» Бамбух В.И.; директору МУП ИКС «Ивановский коммунальщик» Старых В.П; директору МКОУ Ивановская СОШ  Дункинову С.Ж.; заведующей Ивановским сельским клубом Зыковой Л.И.; заведующей МКОУ Ивановским детским садом Гекель Л.И</w:t>
      </w:r>
    </w:p>
    <w:p w:rsidR="00DF7FA2" w:rsidRDefault="00DF7FA2" w:rsidP="00DF7FA2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-провести занятия с работниками по ликвидации пожара и эвакуации людей из зданий;</w:t>
      </w:r>
    </w:p>
    <w:p w:rsidR="00DF7FA2" w:rsidRDefault="00DF7FA2" w:rsidP="00DF7FA2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6. Гражданам сёл рекомендовать:</w:t>
      </w:r>
    </w:p>
    <w:p w:rsidR="00DF7FA2" w:rsidRDefault="00DF7FA2" w:rsidP="00DF7FA2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 началу пожароопасного периода обеспечить наличие на земельных участках, где расположены жилые дома, емкости с водой или огнетушителя. Хранение огнетушителя осуществляется в соответствии с требованиями инструкции по его эксплуатации;                                                                    - провести очистку территорий усадеб от сгораемого мусора;                                             - сжигание мусора в пожароопасный период не производить;                                       -не размещать грубые корма на личных усадьбах, противопожарных разрывах, под линиями электропередач, по проезжей части и пешеходных тропинках;                                                                                                                                - запретить на территории прилегающей к жилым домам оставлять емкости с легковоспламеняющимися  и горячими жидкостями и  горячими газами.                                                                                                                               7.  Настоящее  постановление опубликовать в печатном органе «Бюллетень органов местного самоуправления Ивановского сельсовета Баганского района Новосибирской области».</w:t>
      </w:r>
    </w:p>
    <w:p w:rsidR="00DF7FA2" w:rsidRDefault="00DF7FA2" w:rsidP="00DF7FA2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8.  Контроль за выполнением данного постановления возложить на   специалиста 2 разряда Н.Н.Фоменко.</w:t>
      </w:r>
    </w:p>
    <w:p w:rsidR="00DF7FA2" w:rsidRDefault="00DF7FA2" w:rsidP="00DF7FA2">
      <w:pPr>
        <w:ind w:left="360"/>
        <w:jc w:val="both"/>
        <w:rPr>
          <w:rFonts w:ascii="Times New Roman" w:hAnsi="Times New Roman"/>
          <w:sz w:val="28"/>
          <w:szCs w:val="28"/>
        </w:rPr>
      </w:pPr>
    </w:p>
    <w:p w:rsidR="00DF7FA2" w:rsidRDefault="00DF7FA2" w:rsidP="00DF7FA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             Баганского района Новосибирской области                              А.К. Ритер </w:t>
      </w:r>
    </w:p>
    <w:p w:rsidR="0017257A" w:rsidRDefault="0017257A" w:rsidP="0017257A">
      <w:pPr>
        <w:spacing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</w:p>
    <w:tbl>
      <w:tblPr>
        <w:tblW w:w="10184" w:type="dxa"/>
        <w:tblLayout w:type="fixed"/>
        <w:tblLook w:val="04A0"/>
      </w:tblPr>
      <w:tblGrid>
        <w:gridCol w:w="10184"/>
      </w:tblGrid>
      <w:tr w:rsidR="00DF169F" w:rsidTr="00DF169F">
        <w:trPr>
          <w:trHeight w:val="1"/>
        </w:trPr>
        <w:tc>
          <w:tcPr>
            <w:tcW w:w="10184" w:type="dxa"/>
            <w:shd w:val="clear" w:color="auto" w:fill="FFFFFF"/>
          </w:tcPr>
          <w:p w:rsidR="00DF169F" w:rsidRPr="001B2DB5" w:rsidRDefault="00DF169F" w:rsidP="00DF169F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F169F" w:rsidRPr="001B2DB5" w:rsidRDefault="00DF169F" w:rsidP="00DF169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B2DB5"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</w:p>
          <w:p w:rsidR="00DF169F" w:rsidRPr="000960A2" w:rsidRDefault="00DF169F" w:rsidP="00DF169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60A2">
              <w:rPr>
                <w:rFonts w:ascii="Times New Roman" w:hAnsi="Times New Roman"/>
                <w:sz w:val="28"/>
                <w:szCs w:val="28"/>
              </w:rPr>
              <w:t xml:space="preserve">26.04.2018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</w:t>
            </w:r>
            <w:r w:rsidRPr="000960A2">
              <w:rPr>
                <w:rFonts w:ascii="Times New Roman" w:hAnsi="Times New Roman"/>
                <w:sz w:val="28"/>
                <w:szCs w:val="28"/>
              </w:rPr>
              <w:t xml:space="preserve">                  №25</w:t>
            </w:r>
          </w:p>
        </w:tc>
      </w:tr>
    </w:tbl>
    <w:p w:rsidR="00DF169F" w:rsidRPr="001B2DB5" w:rsidRDefault="00DF169F" w:rsidP="00DF169F">
      <w:pPr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 w:rsidRPr="001B2DB5"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B2DB5">
        <w:rPr>
          <w:rFonts w:ascii="Times New Roman" w:hAnsi="Times New Roman"/>
          <w:sz w:val="28"/>
          <w:szCs w:val="28"/>
        </w:rPr>
        <w:t xml:space="preserve">утверждении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B2DB5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B2DB5">
        <w:rPr>
          <w:rFonts w:ascii="Times New Roman" w:hAnsi="Times New Roman"/>
          <w:sz w:val="28"/>
          <w:szCs w:val="28"/>
        </w:rPr>
        <w:t>программы</w:t>
      </w:r>
    </w:p>
    <w:p w:rsidR="00DF169F" w:rsidRPr="001B2DB5" w:rsidRDefault="00DF169F" w:rsidP="00DF169F">
      <w:pPr>
        <w:spacing w:after="0" w:line="240" w:lineRule="exact"/>
        <w:rPr>
          <w:rFonts w:ascii="Times New Roman" w:hAnsi="Times New Roman"/>
          <w:sz w:val="28"/>
          <w:szCs w:val="28"/>
        </w:rPr>
      </w:pPr>
      <w:r w:rsidRPr="001B2DB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B2DB5">
        <w:rPr>
          <w:rFonts w:ascii="Times New Roman" w:hAnsi="Times New Roman"/>
          <w:sz w:val="28"/>
          <w:szCs w:val="28"/>
        </w:rPr>
        <w:t xml:space="preserve">«По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B2DB5">
        <w:rPr>
          <w:rFonts w:ascii="Times New Roman" w:hAnsi="Times New Roman"/>
          <w:sz w:val="28"/>
          <w:szCs w:val="28"/>
        </w:rPr>
        <w:t xml:space="preserve">вопросам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B2DB5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B2DB5">
        <w:rPr>
          <w:rFonts w:ascii="Times New Roman" w:hAnsi="Times New Roman"/>
          <w:sz w:val="28"/>
          <w:szCs w:val="28"/>
        </w:rPr>
        <w:t xml:space="preserve">пожарной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B2DB5">
        <w:rPr>
          <w:rFonts w:ascii="Times New Roman" w:hAnsi="Times New Roman"/>
          <w:sz w:val="28"/>
          <w:szCs w:val="28"/>
        </w:rPr>
        <w:t>безопасности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B2DB5">
        <w:rPr>
          <w:rFonts w:ascii="Times New Roman" w:hAnsi="Times New Roman"/>
          <w:sz w:val="28"/>
          <w:szCs w:val="28"/>
        </w:rPr>
        <w:t xml:space="preserve"> на территории</w:t>
      </w:r>
    </w:p>
    <w:p w:rsidR="00DF169F" w:rsidRPr="001B2DB5" w:rsidRDefault="00DF169F" w:rsidP="00DF169F">
      <w:pPr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Ивановского     сельсовета    Баганского     района                                                                         Новосибирской    области   2018-2020</w:t>
      </w:r>
      <w:r w:rsidRPr="001B2DB5">
        <w:rPr>
          <w:rFonts w:ascii="Times New Roman" w:hAnsi="Times New Roman"/>
          <w:sz w:val="28"/>
          <w:szCs w:val="28"/>
        </w:rPr>
        <w:t xml:space="preserve"> годы»</w:t>
      </w:r>
    </w:p>
    <w:p w:rsidR="00DF169F" w:rsidRDefault="00DF169F" w:rsidP="00DF169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169F" w:rsidRPr="001B2DB5" w:rsidRDefault="00DF169F" w:rsidP="00DF169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B2DB5">
        <w:rPr>
          <w:rFonts w:ascii="Times New Roman" w:hAnsi="Times New Roman"/>
          <w:sz w:val="28"/>
          <w:szCs w:val="28"/>
        </w:rPr>
        <w:t>В целях повышения</w:t>
      </w:r>
      <w:r>
        <w:rPr>
          <w:rFonts w:ascii="Times New Roman" w:hAnsi="Times New Roman"/>
          <w:sz w:val="28"/>
          <w:szCs w:val="28"/>
        </w:rPr>
        <w:t xml:space="preserve"> эффективности проведения в 2018-2020</w:t>
      </w:r>
      <w:r w:rsidRPr="001B2DB5">
        <w:rPr>
          <w:rFonts w:ascii="Times New Roman" w:hAnsi="Times New Roman"/>
          <w:sz w:val="28"/>
          <w:szCs w:val="28"/>
        </w:rPr>
        <w:t xml:space="preserve"> годах комплекса мероприятий, направленных на профилактику пожаров и обеспечения первичных мер пожарной безопасности, в соответствии с Федеральными законами от 06.10.2003 №131-ФЗ  «Об общих принципах организации местного самоуправления в Российской Федерации», от 21.12.1994 № 69-ФЗ «О пожарной безопасности», от 22.07.2008 № 123-ФЗ «Технический регламент о требованиях пожарной безопасности», руководствуясь Уставом </w:t>
      </w:r>
      <w:r>
        <w:rPr>
          <w:rFonts w:ascii="Times New Roman" w:hAnsi="Times New Roman"/>
          <w:sz w:val="28"/>
          <w:szCs w:val="28"/>
        </w:rPr>
        <w:t xml:space="preserve">Ивановского сельсовета Баганского района Новосибирской области </w:t>
      </w:r>
      <w:r w:rsidRPr="001B2DB5">
        <w:rPr>
          <w:rFonts w:ascii="Times New Roman" w:hAnsi="Times New Roman"/>
          <w:sz w:val="28"/>
          <w:szCs w:val="28"/>
        </w:rPr>
        <w:t xml:space="preserve">, </w:t>
      </w:r>
    </w:p>
    <w:p w:rsidR="00DF169F" w:rsidRDefault="00DF169F" w:rsidP="00DF169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</w:t>
      </w:r>
      <w:r>
        <w:rPr>
          <w:rFonts w:ascii="Times New Roman" w:hAnsi="Times New Roman"/>
          <w:sz w:val="24"/>
          <w:szCs w:val="24"/>
        </w:rPr>
        <w:t>:</w:t>
      </w:r>
    </w:p>
    <w:p w:rsidR="00DF169F" w:rsidRPr="001B2DB5" w:rsidRDefault="00DF169F" w:rsidP="00DF169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1B2DB5">
        <w:rPr>
          <w:rFonts w:ascii="Times New Roman" w:hAnsi="Times New Roman"/>
          <w:sz w:val="28"/>
          <w:szCs w:val="28"/>
        </w:rPr>
        <w:t xml:space="preserve">1.Утвердить прилагаемую Программу «По вопросам обеспечения пожарной безопасности на территории </w:t>
      </w:r>
      <w:r>
        <w:rPr>
          <w:rFonts w:ascii="Times New Roman" w:hAnsi="Times New Roman"/>
          <w:sz w:val="28"/>
          <w:szCs w:val="28"/>
        </w:rPr>
        <w:t xml:space="preserve">Ивановского </w:t>
      </w:r>
      <w:r w:rsidRPr="001B2DB5"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sz w:val="28"/>
          <w:szCs w:val="28"/>
        </w:rPr>
        <w:t>а  Баганского района Новосибирской   области  на  2018-2020</w:t>
      </w:r>
      <w:r w:rsidRPr="001B2DB5">
        <w:rPr>
          <w:rFonts w:ascii="Times New Roman" w:hAnsi="Times New Roman"/>
          <w:sz w:val="28"/>
          <w:szCs w:val="28"/>
        </w:rPr>
        <w:t xml:space="preserve"> годы».</w:t>
      </w:r>
    </w:p>
    <w:p w:rsidR="00DF169F" w:rsidRPr="001B2DB5" w:rsidRDefault="00DF169F" w:rsidP="00DF169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2. Главному б</w:t>
      </w:r>
      <w:r w:rsidRPr="001B2DB5">
        <w:rPr>
          <w:rFonts w:ascii="Times New Roman" w:hAnsi="Times New Roman"/>
          <w:sz w:val="28"/>
          <w:szCs w:val="28"/>
        </w:rPr>
        <w:t>ухга</w:t>
      </w:r>
      <w:r>
        <w:rPr>
          <w:rFonts w:ascii="Times New Roman" w:hAnsi="Times New Roman"/>
          <w:sz w:val="28"/>
          <w:szCs w:val="28"/>
        </w:rPr>
        <w:t xml:space="preserve">лтеру администрации Ивановского </w:t>
      </w:r>
      <w:r w:rsidRPr="001B2DB5"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sz w:val="28"/>
          <w:szCs w:val="28"/>
        </w:rPr>
        <w:t xml:space="preserve">а  Баганского района, </w:t>
      </w:r>
      <w:r w:rsidRPr="001B2DB5">
        <w:rPr>
          <w:rFonts w:ascii="Times New Roman" w:hAnsi="Times New Roman"/>
          <w:sz w:val="28"/>
          <w:szCs w:val="28"/>
        </w:rPr>
        <w:t xml:space="preserve"> при формировании бюдж</w:t>
      </w:r>
      <w:r>
        <w:rPr>
          <w:rFonts w:ascii="Times New Roman" w:hAnsi="Times New Roman"/>
          <w:sz w:val="28"/>
          <w:szCs w:val="28"/>
        </w:rPr>
        <w:t>етов сельского поселения на 2018-2020</w:t>
      </w:r>
      <w:r w:rsidRPr="001B2DB5">
        <w:rPr>
          <w:rFonts w:ascii="Times New Roman" w:hAnsi="Times New Roman"/>
          <w:sz w:val="28"/>
          <w:szCs w:val="28"/>
        </w:rPr>
        <w:t xml:space="preserve"> годы предусматривать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B5">
        <w:rPr>
          <w:rFonts w:ascii="Times New Roman" w:hAnsi="Times New Roman"/>
          <w:sz w:val="28"/>
          <w:szCs w:val="28"/>
        </w:rPr>
        <w:t xml:space="preserve">средства на реализацию Программы «По вопросам обеспечение первичных мер пожарной безопасности на территории </w:t>
      </w:r>
      <w:r>
        <w:rPr>
          <w:rFonts w:ascii="Times New Roman" w:hAnsi="Times New Roman"/>
          <w:sz w:val="28"/>
          <w:szCs w:val="28"/>
        </w:rPr>
        <w:t>Ивановского сельсовета  Баганского района</w:t>
      </w:r>
      <w:r w:rsidRPr="001B2DB5">
        <w:rPr>
          <w:rFonts w:ascii="Times New Roman" w:hAnsi="Times New Roman"/>
          <w:sz w:val="28"/>
          <w:szCs w:val="28"/>
        </w:rPr>
        <w:t>» на 201</w:t>
      </w:r>
      <w:r>
        <w:rPr>
          <w:rFonts w:ascii="Times New Roman" w:hAnsi="Times New Roman"/>
          <w:sz w:val="28"/>
          <w:szCs w:val="28"/>
        </w:rPr>
        <w:t>8-2020</w:t>
      </w:r>
      <w:r w:rsidRPr="001B2DB5">
        <w:rPr>
          <w:rFonts w:ascii="Times New Roman" w:hAnsi="Times New Roman"/>
          <w:sz w:val="28"/>
          <w:szCs w:val="28"/>
        </w:rPr>
        <w:t>гг.».</w:t>
      </w:r>
    </w:p>
    <w:p w:rsidR="00DF169F" w:rsidRPr="001B2DB5" w:rsidRDefault="00DF169F" w:rsidP="00DF169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B2DB5">
        <w:rPr>
          <w:rFonts w:ascii="Times New Roman" w:hAnsi="Times New Roman"/>
          <w:sz w:val="28"/>
          <w:szCs w:val="28"/>
        </w:rPr>
        <w:t>3. Опубликовать настоящее постановление на сайте администрации</w:t>
      </w:r>
      <w:r>
        <w:rPr>
          <w:rFonts w:ascii="Times New Roman" w:hAnsi="Times New Roman"/>
          <w:sz w:val="28"/>
          <w:szCs w:val="28"/>
        </w:rPr>
        <w:t xml:space="preserve">  и печатном издании  «Бюллетень органов местного самоуправления Ивановского сельсовета Баганского района Новосибирской области». </w:t>
      </w:r>
      <w:r w:rsidRPr="001B2DB5">
        <w:rPr>
          <w:rFonts w:ascii="Times New Roman" w:hAnsi="Times New Roman"/>
          <w:sz w:val="28"/>
          <w:szCs w:val="28"/>
        </w:rPr>
        <w:t xml:space="preserve">. </w:t>
      </w:r>
    </w:p>
    <w:p w:rsidR="00DF169F" w:rsidRPr="001B2DB5" w:rsidRDefault="00DF169F" w:rsidP="00DF169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B2DB5">
        <w:rPr>
          <w:rFonts w:ascii="Times New Roman" w:hAnsi="Times New Roman"/>
          <w:sz w:val="28"/>
          <w:szCs w:val="28"/>
        </w:rPr>
        <w:t xml:space="preserve">4. Контроль за исполнением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B5">
        <w:rPr>
          <w:rFonts w:ascii="Times New Roman" w:hAnsi="Times New Roman"/>
          <w:sz w:val="28"/>
          <w:szCs w:val="28"/>
        </w:rPr>
        <w:t xml:space="preserve">настоящего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B5">
        <w:rPr>
          <w:rFonts w:ascii="Times New Roman" w:hAnsi="Times New Roman"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B5">
        <w:rPr>
          <w:rFonts w:ascii="Times New Roman" w:hAnsi="Times New Roman"/>
          <w:sz w:val="28"/>
          <w:szCs w:val="28"/>
        </w:rPr>
        <w:t>оставляю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B2DB5">
        <w:rPr>
          <w:rFonts w:ascii="Times New Roman" w:hAnsi="Times New Roman"/>
          <w:sz w:val="28"/>
          <w:szCs w:val="28"/>
        </w:rPr>
        <w:t xml:space="preserve"> за собой.</w:t>
      </w:r>
    </w:p>
    <w:p w:rsidR="00DF169F" w:rsidRPr="001B2DB5" w:rsidRDefault="00DF169F" w:rsidP="00DF169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1B2DB5">
        <w:rPr>
          <w:rFonts w:ascii="Times New Roman" w:hAnsi="Times New Roman"/>
          <w:sz w:val="28"/>
          <w:szCs w:val="28"/>
        </w:rPr>
        <w:t xml:space="preserve">Настоящее постановление вступает в силу после его официального опубликования.  </w:t>
      </w:r>
    </w:p>
    <w:p w:rsidR="00DF169F" w:rsidRPr="001B2DB5" w:rsidRDefault="00DF169F" w:rsidP="00DF169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B2DB5">
        <w:rPr>
          <w:rFonts w:ascii="Times New Roman" w:hAnsi="Times New Roman"/>
          <w:sz w:val="28"/>
          <w:szCs w:val="28"/>
        </w:rPr>
        <w:t xml:space="preserve">           </w:t>
      </w:r>
    </w:p>
    <w:p w:rsidR="00DF169F" w:rsidRPr="001B2DB5" w:rsidRDefault="00DF169F" w:rsidP="00DF169F">
      <w:pPr>
        <w:ind w:firstLine="851"/>
        <w:jc w:val="both"/>
        <w:rPr>
          <w:sz w:val="28"/>
          <w:szCs w:val="28"/>
        </w:rPr>
      </w:pPr>
    </w:p>
    <w:p w:rsidR="00DF169F" w:rsidRDefault="00DF169F" w:rsidP="00DF169F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1B2DB5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Ивановского сельсовета                                                                                                       Баганского района Новосибирской области </w:t>
      </w:r>
      <w:r w:rsidRPr="001B2DB5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         А.К.Ритер</w:t>
      </w:r>
      <w:r w:rsidRPr="001B2DB5">
        <w:rPr>
          <w:rFonts w:ascii="Times New Roman" w:hAnsi="Times New Roman"/>
          <w:sz w:val="28"/>
          <w:szCs w:val="28"/>
        </w:rPr>
        <w:t xml:space="preserve">                                </w:t>
      </w:r>
    </w:p>
    <w:p w:rsidR="00DF169F" w:rsidRDefault="00DF169F" w:rsidP="00DF169F">
      <w:pPr>
        <w:tabs>
          <w:tab w:val="left" w:pos="6870"/>
        </w:tabs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Утверждена 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Ивановского сельсовета                                                     от  26.04.2018 № 25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DF169F" w:rsidRPr="00282062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282062">
        <w:rPr>
          <w:rFonts w:ascii="Times New Roman" w:hAnsi="Times New Roman"/>
          <w:b/>
          <w:sz w:val="28"/>
          <w:szCs w:val="28"/>
        </w:rPr>
        <w:t xml:space="preserve">По вопросам обеспечения пожарной безопасности на территории </w:t>
      </w:r>
    </w:p>
    <w:p w:rsidR="00DF169F" w:rsidRPr="00282062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Ивановского    сельсовета   на 2018-2020</w:t>
      </w:r>
      <w:r w:rsidRPr="00282062">
        <w:rPr>
          <w:rFonts w:ascii="Times New Roman" w:hAnsi="Times New Roman"/>
          <w:b/>
          <w:sz w:val="28"/>
          <w:szCs w:val="28"/>
        </w:rPr>
        <w:t xml:space="preserve"> годы»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 Ивановка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2018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169F" w:rsidRPr="00282062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82062">
        <w:rPr>
          <w:rFonts w:ascii="Times New Roman" w:hAnsi="Times New Roman"/>
          <w:b/>
          <w:sz w:val="28"/>
          <w:szCs w:val="28"/>
        </w:rPr>
        <w:t xml:space="preserve">Паспорт </w:t>
      </w:r>
    </w:p>
    <w:p w:rsidR="00DF169F" w:rsidRPr="00282062" w:rsidRDefault="00DF169F" w:rsidP="00DF16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82062">
        <w:rPr>
          <w:rFonts w:ascii="Times New Roman" w:hAnsi="Times New Roman"/>
          <w:b/>
          <w:sz w:val="28"/>
          <w:szCs w:val="28"/>
        </w:rPr>
        <w:t xml:space="preserve">муниципальной программы  «По вопросам обеспечения пожарной безопасности на территории </w:t>
      </w:r>
      <w:r>
        <w:rPr>
          <w:rFonts w:ascii="Times New Roman" w:hAnsi="Times New Roman"/>
          <w:b/>
          <w:sz w:val="28"/>
          <w:szCs w:val="28"/>
        </w:rPr>
        <w:t>Ивановского</w:t>
      </w:r>
      <w:r w:rsidRPr="00282062">
        <w:rPr>
          <w:rFonts w:ascii="Times New Roman" w:hAnsi="Times New Roman"/>
          <w:b/>
          <w:sz w:val="28"/>
          <w:szCs w:val="28"/>
        </w:rPr>
        <w:t xml:space="preserve"> сельсовет</w:t>
      </w:r>
      <w:r>
        <w:rPr>
          <w:rFonts w:ascii="Times New Roman" w:hAnsi="Times New Roman"/>
          <w:b/>
          <w:sz w:val="28"/>
          <w:szCs w:val="28"/>
        </w:rPr>
        <w:t>а» на 2018-2020</w:t>
      </w:r>
      <w:r w:rsidRPr="00282062">
        <w:rPr>
          <w:rFonts w:ascii="Times New Roman" w:hAnsi="Times New Roman"/>
          <w:b/>
          <w:sz w:val="28"/>
          <w:szCs w:val="28"/>
        </w:rPr>
        <w:t xml:space="preserve"> годы»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44"/>
        <w:gridCol w:w="6537"/>
      </w:tblGrid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 вопросам обеспечения пожарной безопасности на территории Ивановского сельсовета» на 2018-2020 годы»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ст.19 Федерального закона от 21.12.1994 № 69-ФЗ «О пожарной безопасности», ст.63 Федерального закона от 22.07.2008 № 123-ФЗ «Технический регламент о требованиях пожарной безопасности» 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разработчик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Ивановского сельсовета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и задачи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ценностей в границах МО «Восточный сельсовет»а от пожаров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01.01.2018 г по 31.12.2020 г.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основных мероприятий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мероприятий противопожарной пропаганды, предупреждение пожаров, совершенствование по организации предупреждения и тушения пожаров, применение современных средств противопожарной защиты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 Ивановского  сельсовета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Объемы и источники финансирования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мероприятий осуществляется за счет средств бюджета Ивановского сельсовета». Мероприятия Программы и объемы их финансирования подлежат ежегодной корректировке:</w:t>
            </w:r>
          </w:p>
          <w:p w:rsidR="00DF169F" w:rsidRPr="00640AD2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- 2018 г. </w:t>
            </w:r>
            <w:r w:rsidRPr="00640AD2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640AD2">
              <w:rPr>
                <w:rFonts w:ascii="Times New Roman" w:hAnsi="Times New Roman" w:cs="Times New Roman"/>
                <w:sz w:val="24"/>
                <w:szCs w:val="24"/>
              </w:rPr>
              <w:t xml:space="preserve"> 000,00 руб.;</w:t>
            </w:r>
          </w:p>
          <w:p w:rsidR="00DF169F" w:rsidRPr="00640AD2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0AD2">
              <w:rPr>
                <w:rFonts w:ascii="Times New Roman" w:hAnsi="Times New Roman" w:cs="Times New Roman"/>
                <w:sz w:val="24"/>
                <w:szCs w:val="24"/>
              </w:rPr>
              <w:t>- 2019 г. – 50 000,00 руб.;</w:t>
            </w:r>
          </w:p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0AD2">
              <w:rPr>
                <w:rFonts w:ascii="Times New Roman" w:hAnsi="Times New Roman" w:cs="Times New Roman"/>
                <w:sz w:val="24"/>
                <w:szCs w:val="24"/>
              </w:rPr>
              <w:t>- 2020 г. – 50 000,00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spacing w:after="0" w:line="240" w:lineRule="auto"/>
              <w:ind w:left="18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укрепление пожарной безопасности территории Ивановского  сельсовета, снижение количества пожаров, гибели и травмирования людей при пожарах, достигаемое за счет качественного обеспечения органами местного самоуправления первичных мер пожарной безопасности;</w:t>
            </w:r>
          </w:p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 относительное сокращение материального ущерба от пожаров</w:t>
            </w:r>
          </w:p>
        </w:tc>
      </w:tr>
      <w:tr w:rsidR="00DF169F" w:rsidTr="00DF169F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контроля</w:t>
            </w:r>
          </w:p>
        </w:tc>
        <w:tc>
          <w:tcPr>
            <w:tcW w:w="6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69F" w:rsidRDefault="00DF169F" w:rsidP="00DF169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 исполнением Программы осуществляет глава  Ивановского сельсовета</w:t>
            </w:r>
          </w:p>
        </w:tc>
      </w:tr>
    </w:tbl>
    <w:p w:rsidR="00DF169F" w:rsidRDefault="00DF169F" w:rsidP="00DF169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DF169F" w:rsidRPr="006A20C3" w:rsidRDefault="00DF169F" w:rsidP="00DF169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1. Общее положение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1.1. Муниципальная целевая программа «По вопросам обеспечения пожарной безопасности на территории </w:t>
      </w: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  <w:r w:rsidRPr="006A20C3">
        <w:rPr>
          <w:rFonts w:ascii="Times New Roman" w:hAnsi="Times New Roman"/>
          <w:sz w:val="28"/>
          <w:szCs w:val="28"/>
        </w:rPr>
        <w:t xml:space="preserve">на 2018-2020 годы» (далее - Программа) определяет направления и механизмы реализации полномочий по обеспечению первичных мер пожарной безопасности на территории </w:t>
      </w: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  <w:r w:rsidRPr="006A20C3">
        <w:rPr>
          <w:rFonts w:ascii="Times New Roman" w:hAnsi="Times New Roman"/>
          <w:sz w:val="28"/>
          <w:szCs w:val="28"/>
        </w:rPr>
        <w:t>», усиления противопожарной защиты населения и материальных ценностей..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1.2. Программа разработана в соответствии с нормативными актами Российской Федерации и Астраханской области, муниципальными нормативными актами: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- Федеральным </w:t>
      </w:r>
      <w:hyperlink r:id="rId9" w:history="1">
        <w:r w:rsidRPr="006A20C3">
          <w:rPr>
            <w:rStyle w:val="a4"/>
            <w:rFonts w:ascii="Times New Roman" w:hAnsi="Times New Roman"/>
            <w:sz w:val="28"/>
            <w:szCs w:val="28"/>
          </w:rPr>
          <w:t>законом</w:t>
        </w:r>
      </w:hyperlink>
      <w:r w:rsidRPr="006A20C3">
        <w:rPr>
          <w:rFonts w:ascii="Times New Roman" w:hAnsi="Times New Roman"/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 w:rsidRPr="006A20C3">
          <w:rPr>
            <w:rFonts w:ascii="Times New Roman" w:hAnsi="Times New Roman"/>
            <w:sz w:val="28"/>
            <w:szCs w:val="28"/>
          </w:rPr>
          <w:t>2003 г</w:t>
        </w:r>
      </w:smartTag>
      <w:r w:rsidRPr="006A20C3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- Федеральным </w:t>
      </w:r>
      <w:hyperlink r:id="rId10" w:history="1">
        <w:r w:rsidRPr="006A20C3">
          <w:rPr>
            <w:rStyle w:val="a4"/>
            <w:rFonts w:ascii="Times New Roman" w:hAnsi="Times New Roman"/>
            <w:sz w:val="28"/>
            <w:szCs w:val="28"/>
          </w:rPr>
          <w:t>законом</w:t>
        </w:r>
      </w:hyperlink>
      <w:r w:rsidRPr="006A20C3">
        <w:rPr>
          <w:rFonts w:ascii="Times New Roman" w:hAnsi="Times New Roman"/>
          <w:sz w:val="28"/>
          <w:szCs w:val="28"/>
        </w:rPr>
        <w:t xml:space="preserve"> от 21 декабря </w:t>
      </w:r>
      <w:smartTag w:uri="urn:schemas-microsoft-com:office:smarttags" w:element="metricconverter">
        <w:smartTagPr>
          <w:attr w:name="ProductID" w:val="1994 г"/>
        </w:smartTagPr>
        <w:r w:rsidRPr="006A20C3">
          <w:rPr>
            <w:rFonts w:ascii="Times New Roman" w:hAnsi="Times New Roman"/>
            <w:sz w:val="28"/>
            <w:szCs w:val="28"/>
          </w:rPr>
          <w:t>1994 г</w:t>
        </w:r>
      </w:smartTag>
      <w:r w:rsidRPr="006A20C3">
        <w:rPr>
          <w:rFonts w:ascii="Times New Roman" w:hAnsi="Times New Roman"/>
          <w:sz w:val="28"/>
          <w:szCs w:val="28"/>
        </w:rPr>
        <w:t>. № 69-ФЗ «О пожарной безопасности»;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- Федеральным законом от 22 июля 2008г. № 123-ФЗ «Технический регламент о требованиях пожарной безопасности»</w:t>
      </w:r>
    </w:p>
    <w:p w:rsidR="00DF169F" w:rsidRPr="006A20C3" w:rsidRDefault="00DF169F" w:rsidP="00DF169F">
      <w:pPr>
        <w:autoSpaceDE w:val="0"/>
        <w:autoSpaceDN w:val="0"/>
        <w:adjustRightInd w:val="0"/>
        <w:spacing w:before="240"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2. Содержание проблемы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 xml:space="preserve"> и обоснование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>необходимости ее</w:t>
      </w:r>
    </w:p>
    <w:p w:rsidR="00DF169F" w:rsidRPr="006A20C3" w:rsidRDefault="00DF169F" w:rsidP="00DF169F">
      <w:pPr>
        <w:autoSpaceDE w:val="0"/>
        <w:autoSpaceDN w:val="0"/>
        <w:adjustRightInd w:val="0"/>
        <w:spacing w:after="24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решения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>программными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6A20C3">
        <w:rPr>
          <w:rFonts w:ascii="Times New Roman" w:hAnsi="Times New Roman"/>
          <w:sz w:val="28"/>
          <w:szCs w:val="28"/>
        </w:rPr>
        <w:t xml:space="preserve"> методами</w:t>
      </w:r>
    </w:p>
    <w:p w:rsidR="00DF169F" w:rsidRPr="00DF169F" w:rsidRDefault="00DF169F" w:rsidP="00DF169F">
      <w:pPr>
        <w:pStyle w:val="ac"/>
        <w:jc w:val="both"/>
        <w:rPr>
          <w:rFonts w:ascii="Times New Roman" w:hAnsi="Times New Roman" w:cs="Times New Roman"/>
        </w:rPr>
      </w:pPr>
      <w:r w:rsidRPr="00DF169F">
        <w:rPr>
          <w:rFonts w:ascii="Times New Roman" w:hAnsi="Times New Roman" w:cs="Times New Roman"/>
        </w:rPr>
        <w:t>Основными причинами возникновения пожаров и гибели людей являются неосторожное обращение с огнем, нарушение правил пожарной безопасности при эксплуатации электроприборов и неисправность печного отопления. Для стабилизации обстановки с пожарами администрации Ивановского сельсовета  совместно с инспекторским составом Отделения Государственного пожарного надзора по Баганскому району   ведется определенная работа по предупреждению пожаров: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-проводится корректировка нормативных документов, руководящих и планирующих документов по вопросам обеспечения пожарной безопасности;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-ведется периодическое освещение в средствах массовой информации документов по указанной тематике.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-проводятся совещания, заседания комиссии по чрезвычайным ситуациям и обеспечению пожарной безопасности с руководителями объектов и ответственными за пожарную безопасность по вопросам обеспечения пожарной безопасности;</w:t>
      </w:r>
    </w:p>
    <w:p w:rsidR="00DF169F" w:rsidRPr="006A20C3" w:rsidRDefault="00DF169F" w:rsidP="00DF169F">
      <w:pPr>
        <w:jc w:val="both"/>
        <w:rPr>
          <w:rFonts w:ascii="Times New Roman" w:hAnsi="Times New Roman"/>
          <w:bCs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-при проведении плановых проверок жилищного фонда особое внимание уделяется ветхому жилью, жилью</w:t>
      </w:r>
      <w:r w:rsidRPr="006A20C3">
        <w:rPr>
          <w:rFonts w:ascii="Times New Roman" w:hAnsi="Times New Roman"/>
          <w:bCs/>
          <w:sz w:val="28"/>
          <w:szCs w:val="28"/>
        </w:rPr>
        <w:t xml:space="preserve"> социально неадаптированных граждан.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Вместе с тем подавляющая часть населения не имеет четкого представления о реальной опасности пожаров, поскольку система мер по противопожарной </w:t>
      </w:r>
      <w:r w:rsidRPr="006A20C3">
        <w:rPr>
          <w:rFonts w:ascii="Times New Roman" w:hAnsi="Times New Roman"/>
          <w:sz w:val="28"/>
          <w:szCs w:val="28"/>
        </w:rPr>
        <w:lastRenderedPageBreak/>
        <w:t>пропаганде и обучению мерам пожарной безопасности недостаточна и, следовательно, неэффективна.</w:t>
      </w:r>
    </w:p>
    <w:p w:rsidR="00DF169F" w:rsidRPr="006A20C3" w:rsidRDefault="00DF169F" w:rsidP="00DF169F">
      <w:pPr>
        <w:pStyle w:val="a5"/>
        <w:spacing w:before="0" w:after="0"/>
        <w:ind w:firstLine="709"/>
        <w:jc w:val="both"/>
        <w:rPr>
          <w:sz w:val="28"/>
          <w:szCs w:val="28"/>
        </w:rPr>
      </w:pPr>
      <w:r w:rsidRPr="006A20C3">
        <w:rPr>
          <w:sz w:val="28"/>
          <w:szCs w:val="28"/>
        </w:rPr>
        <w:t xml:space="preserve">В соответствии с Федеральными законами от 21 декабря </w:t>
      </w:r>
      <w:smartTag w:uri="urn:schemas-microsoft-com:office:smarttags" w:element="metricconverter">
        <w:smartTagPr>
          <w:attr w:name="ProductID" w:val="1994 г"/>
        </w:smartTagPr>
        <w:r w:rsidRPr="006A20C3">
          <w:rPr>
            <w:sz w:val="28"/>
            <w:szCs w:val="28"/>
          </w:rPr>
          <w:t>1994 г</w:t>
        </w:r>
      </w:smartTag>
      <w:r w:rsidRPr="006A20C3">
        <w:rPr>
          <w:sz w:val="28"/>
          <w:szCs w:val="28"/>
        </w:rPr>
        <w:t>. № 69-ФЗ «О пожарной безопасности», от 22 июля 2008г. № 123-ФЗ «Технический регламент о требованиях пожарной безопасности» обеспечение первичных мер пожарной безопасности предполагает: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1) реализацию полномочий органов местного самоуправления по решению вопросов организационно-правового, финансового, материально-технического обеспечения пожарной безопасности муниципального образования;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2) разработку и осуществление мероприятий по обеспечению пожарной безопасности муниципального образования и объектов муниципальной собственности, которые должны предусматриваться в планах и программах развития территории, обеспечение надлежащего состояния источников противопожарного водоснабжения, содержание в исправном состоянии средств обеспечения пожарной безопасности жилых и общественных зданий, находящихся в муниципальной собственности;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3) разработку и организацию выполнения муниципальных целевых программ по вопросам обеспечения пожарной безопасности;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4) разработку плана привлечения сил и средств для тушения пожаров и проведения аварийно-спасательных работ на территории муниципального образования и контроль за его выполнением;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5) установление особого противопожарного режима на территории муниципального образования, а также дополнительных требований пожарной безопасности на время его действия;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6) обеспечение беспрепятственного проезда пожарной техники к месту пожара;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7)  обеспечение связи и оповещения населения о пожаре;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8) организацию обучения населения мерам пожарной безопасности и пропаганду в области пожарной безопасности, содействие распространению пожарно-технических знаний;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9) 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10) социальное и экономическое стимулирование участия граждан и организаций в добровольной пожарной охране, в том числе участия в борьбе с пожарами;</w:t>
      </w:r>
    </w:p>
    <w:p w:rsidR="00DF169F" w:rsidRPr="006A20C3" w:rsidRDefault="00DF169F" w:rsidP="00DF169F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C3">
        <w:rPr>
          <w:rFonts w:ascii="Times New Roman" w:hAnsi="Times New Roman" w:cs="Times New Roman"/>
          <w:sz w:val="28"/>
          <w:szCs w:val="28"/>
        </w:rPr>
        <w:t>11) 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населения.</w:t>
      </w:r>
    </w:p>
    <w:p w:rsidR="00DF169F" w:rsidRPr="006A20C3" w:rsidRDefault="00DF169F" w:rsidP="00DF169F">
      <w:pPr>
        <w:pStyle w:val="a5"/>
        <w:spacing w:before="0" w:after="0"/>
        <w:ind w:firstLine="709"/>
        <w:jc w:val="both"/>
        <w:rPr>
          <w:sz w:val="28"/>
          <w:szCs w:val="28"/>
        </w:rPr>
      </w:pPr>
      <w:r w:rsidRPr="006A20C3">
        <w:rPr>
          <w:sz w:val="28"/>
          <w:szCs w:val="28"/>
        </w:rPr>
        <w:t>Без достаточного финансирования полномочий по обеспечению первичных мер пожарной безопасности, их реализация представляется крайне затруднительной и неэффективной.</w:t>
      </w:r>
    </w:p>
    <w:p w:rsidR="00DF169F" w:rsidRPr="006A20C3" w:rsidRDefault="00DF169F" w:rsidP="00DF169F">
      <w:pPr>
        <w:pStyle w:val="a5"/>
        <w:spacing w:before="0" w:after="0"/>
        <w:ind w:firstLine="709"/>
        <w:jc w:val="both"/>
        <w:rPr>
          <w:sz w:val="28"/>
          <w:szCs w:val="28"/>
        </w:rPr>
      </w:pPr>
      <w:r w:rsidRPr="006A20C3">
        <w:rPr>
          <w:sz w:val="28"/>
          <w:szCs w:val="28"/>
        </w:rPr>
        <w:lastRenderedPageBreak/>
        <w:t>Только целевой программный подход позволит решить задачи по обеспечению пожарной безопасности, снизить количество пожаров, показатели гибели, травмирования людей, материальный ущерб от пожаров.</w:t>
      </w:r>
    </w:p>
    <w:p w:rsidR="00DF169F" w:rsidRPr="006A20C3" w:rsidRDefault="00DF169F" w:rsidP="00DF169F">
      <w:pPr>
        <w:pStyle w:val="a5"/>
        <w:spacing w:before="0" w:after="0"/>
        <w:ind w:firstLine="709"/>
        <w:jc w:val="both"/>
        <w:rPr>
          <w:sz w:val="28"/>
          <w:szCs w:val="28"/>
        </w:rPr>
      </w:pPr>
      <w:r w:rsidRPr="006A20C3">
        <w:rPr>
          <w:sz w:val="28"/>
          <w:szCs w:val="28"/>
        </w:rPr>
        <w:t>Разработка и принятие настоящей Программы позволят поэтапно решать обозначенные вопросы.</w:t>
      </w:r>
    </w:p>
    <w:p w:rsidR="00DF169F" w:rsidRPr="006A20C3" w:rsidRDefault="00DF169F" w:rsidP="00DF169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3. Основные цели и задачи реализации Программы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</w:t>
      </w:r>
      <w:r w:rsidRPr="006A20C3">
        <w:rPr>
          <w:rFonts w:ascii="Times New Roman" w:hAnsi="Times New Roman"/>
          <w:sz w:val="28"/>
          <w:szCs w:val="28"/>
        </w:rPr>
        <w:t xml:space="preserve">Основной целью Программы является усиление системы противопожарной защиты </w:t>
      </w:r>
      <w:r>
        <w:rPr>
          <w:rFonts w:ascii="Times New Roman" w:hAnsi="Times New Roman"/>
          <w:sz w:val="28"/>
          <w:szCs w:val="28"/>
        </w:rPr>
        <w:t>Ивановского  сельсовета</w:t>
      </w:r>
      <w:r w:rsidRPr="006A20C3">
        <w:rPr>
          <w:rFonts w:ascii="Times New Roman" w:hAnsi="Times New Roman"/>
          <w:sz w:val="28"/>
          <w:szCs w:val="28"/>
        </w:rPr>
        <w:t>, создание необходимых условий для укрепления пожарной безопасности, снижение гибели, травматизма людей на пожарах, уменьшение материального ущерба от пожаров.</w:t>
      </w:r>
    </w:p>
    <w:p w:rsidR="00DF169F" w:rsidRPr="006A20C3" w:rsidRDefault="00DF169F" w:rsidP="00DF169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3.2. Для ее достижения необходимо решение следующих основных задач: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3.2.1.</w:t>
      </w:r>
      <w:r w:rsidRPr="006A20C3">
        <w:rPr>
          <w:rFonts w:ascii="Times New Roman" w:hAnsi="Times New Roman"/>
          <w:sz w:val="28"/>
          <w:szCs w:val="28"/>
        </w:rPr>
        <w:t>Совершенствование нормативной, правовой, методической и технической базы по обеспечению предупреждения пожаров в жилом секторе, общественных и производственных зданиях;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3.2.2. Повышение готовности добровольной пожарной охраны к тушению пожаров и ведению аварийно-спасательных работ;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3.2.3. Реализация первоочередных мер по противопожарной защите жилья, муниципальных учреждений, объектов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 xml:space="preserve">образования, здравоохранения, культуры, иных объектов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6A20C3">
        <w:rPr>
          <w:rFonts w:ascii="Times New Roman" w:hAnsi="Times New Roman"/>
          <w:sz w:val="28"/>
          <w:szCs w:val="28"/>
        </w:rPr>
        <w:t xml:space="preserve">массового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>нахождения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20C3">
        <w:rPr>
          <w:rFonts w:ascii="Times New Roman" w:hAnsi="Times New Roman"/>
          <w:sz w:val="28"/>
          <w:szCs w:val="28"/>
        </w:rPr>
        <w:t xml:space="preserve"> людей;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3.2.4. Взаимодействие подразделений ведомственных противопожарных служб, расположенных на территории сельского поселения в рамках межведомственного взаимодействия;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3.2.6.</w:t>
      </w:r>
      <w:r w:rsidRPr="006A20C3">
        <w:rPr>
          <w:rFonts w:ascii="Times New Roman" w:hAnsi="Times New Roman"/>
          <w:sz w:val="28"/>
          <w:szCs w:val="28"/>
        </w:rPr>
        <w:t>Совершенствование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3.3.Период д</w:t>
      </w:r>
      <w:r>
        <w:rPr>
          <w:rFonts w:ascii="Times New Roman" w:hAnsi="Times New Roman"/>
          <w:sz w:val="28"/>
          <w:szCs w:val="28"/>
        </w:rPr>
        <w:t>ействия Программы - 3 года (2018-2020</w:t>
      </w:r>
      <w:r w:rsidRPr="006A20C3">
        <w:rPr>
          <w:rFonts w:ascii="Times New Roman" w:hAnsi="Times New Roman"/>
          <w:sz w:val="28"/>
          <w:szCs w:val="28"/>
        </w:rPr>
        <w:t xml:space="preserve"> гг.).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3.4. Предусмотренные в Программе мероприятия ( Приложение 1) имеют характер первичных мер пожарной безопасности и ставят своей целью решение наиболее острых проблем укрепления противопожарной защиты территории</w:t>
      </w:r>
      <w:r>
        <w:rPr>
          <w:rFonts w:ascii="Times New Roman" w:hAnsi="Times New Roman"/>
          <w:sz w:val="28"/>
          <w:szCs w:val="28"/>
        </w:rPr>
        <w:t xml:space="preserve"> Ивановского</w:t>
      </w:r>
      <w:r w:rsidRPr="006A20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 </w:t>
      </w:r>
      <w:r w:rsidRPr="006A20C3">
        <w:rPr>
          <w:rFonts w:ascii="Times New Roman" w:hAnsi="Times New Roman"/>
          <w:sz w:val="28"/>
          <w:szCs w:val="28"/>
        </w:rPr>
        <w:t xml:space="preserve">за счет целевого выделения бюджетных средств, при освоении которых в короткие сроки создадутся необходимые условия для кардинальных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20C3">
        <w:rPr>
          <w:rFonts w:ascii="Times New Roman" w:hAnsi="Times New Roman"/>
          <w:sz w:val="28"/>
          <w:szCs w:val="28"/>
        </w:rPr>
        <w:t xml:space="preserve">изменений в деле укрепления пожарной безопасности, защиты жизни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6A20C3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6A20C3">
        <w:rPr>
          <w:rFonts w:ascii="Times New Roman" w:hAnsi="Times New Roman"/>
          <w:sz w:val="28"/>
          <w:szCs w:val="28"/>
        </w:rPr>
        <w:t xml:space="preserve">здоровья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 xml:space="preserve">граждан от пожаров. 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4. Ресурсное обеспечение Программы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4.1. Программа реализуется за счет средств </w:t>
      </w:r>
      <w:r>
        <w:rPr>
          <w:rFonts w:ascii="Times New Roman" w:hAnsi="Times New Roman"/>
          <w:sz w:val="28"/>
          <w:szCs w:val="28"/>
        </w:rPr>
        <w:t xml:space="preserve">   Ивановского  сельсовета</w:t>
      </w:r>
      <w:r w:rsidRPr="006A20C3">
        <w:rPr>
          <w:rFonts w:ascii="Times New Roman" w:hAnsi="Times New Roman"/>
          <w:sz w:val="28"/>
          <w:szCs w:val="28"/>
        </w:rPr>
        <w:t>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4.2. Объем средств может ежегодно уточняться в установленном порядке.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5. Организация управления Программой и 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контроль за ходом ее реализации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5.1. Админи</w:t>
      </w:r>
      <w:r>
        <w:rPr>
          <w:rFonts w:ascii="Times New Roman" w:hAnsi="Times New Roman"/>
          <w:sz w:val="28"/>
          <w:szCs w:val="28"/>
        </w:rPr>
        <w:t xml:space="preserve">страция  Ивановского сельсовета </w:t>
      </w:r>
      <w:r w:rsidRPr="006A20C3">
        <w:rPr>
          <w:rFonts w:ascii="Times New Roman" w:hAnsi="Times New Roman"/>
          <w:sz w:val="28"/>
          <w:szCs w:val="28"/>
        </w:rPr>
        <w:t xml:space="preserve"> несет ответственность за выполнение Программы, рациональное использование выделяемых бюджетных </w:t>
      </w:r>
      <w:r w:rsidRPr="006A20C3">
        <w:rPr>
          <w:rFonts w:ascii="Times New Roman" w:hAnsi="Times New Roman"/>
          <w:sz w:val="28"/>
          <w:szCs w:val="28"/>
        </w:rPr>
        <w:lastRenderedPageBreak/>
        <w:t>средств, издает нормативные акты, направленные на выполнение соответствующих программных мероприятий.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5.2. Общий контроль за реализацией Программы и контроль текущих мероприятий Программы осуществляет глава </w:t>
      </w: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  <w:r w:rsidRPr="006A20C3">
        <w:rPr>
          <w:rFonts w:ascii="Times New Roman" w:hAnsi="Times New Roman"/>
          <w:sz w:val="28"/>
          <w:szCs w:val="28"/>
        </w:rPr>
        <w:t>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>6. Оценка эффективности последствий реализации Программы</w:t>
      </w:r>
    </w:p>
    <w:p w:rsidR="00DF169F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>6.1. В результате выполнения намеченных мероприятий Программы предполагается уменьшить количество травмированных и погибших при пожаре людей, обеспечить сокращение общего количества пожаров и материальных потерь от них.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6.2. Повысить уровень культуры пожарной безопасности среди населения, улучшить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>противопожарную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 xml:space="preserve"> защиту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20C3">
        <w:rPr>
          <w:rFonts w:ascii="Times New Roman" w:hAnsi="Times New Roman"/>
          <w:sz w:val="28"/>
          <w:szCs w:val="28"/>
        </w:rPr>
        <w:t xml:space="preserve"> объектов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 xml:space="preserve"> бюджетной сферы, жилых домов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A20C3">
        <w:rPr>
          <w:rFonts w:ascii="Times New Roman" w:hAnsi="Times New Roman"/>
          <w:sz w:val="28"/>
          <w:szCs w:val="28"/>
        </w:rPr>
        <w:t>граждан.</w:t>
      </w:r>
    </w:p>
    <w:p w:rsidR="00DF169F" w:rsidRPr="006A20C3" w:rsidRDefault="00DF169F" w:rsidP="00DF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20C3">
        <w:rPr>
          <w:rFonts w:ascii="Times New Roman" w:hAnsi="Times New Roman"/>
          <w:sz w:val="28"/>
          <w:szCs w:val="28"/>
        </w:rPr>
        <w:t xml:space="preserve">                          </w:t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</w:r>
      <w:r w:rsidRPr="006A20C3">
        <w:rPr>
          <w:rFonts w:ascii="Times New Roman" w:hAnsi="Times New Roman"/>
          <w:sz w:val="28"/>
          <w:szCs w:val="28"/>
        </w:rPr>
        <w:softHyphen/>
        <w:t>___________________________</w:t>
      </w:r>
    </w:p>
    <w:p w:rsidR="00DF169F" w:rsidRPr="006A20C3" w:rsidRDefault="00DF169F" w:rsidP="00DF169F">
      <w:pPr>
        <w:autoSpaceDE w:val="0"/>
        <w:autoSpaceDN w:val="0"/>
        <w:adjustRightInd w:val="0"/>
        <w:spacing w:before="24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69F" w:rsidRPr="006A20C3" w:rsidRDefault="00DF169F" w:rsidP="00DF169F">
      <w:pPr>
        <w:autoSpaceDE w:val="0"/>
        <w:autoSpaceDN w:val="0"/>
        <w:adjustRightInd w:val="0"/>
        <w:spacing w:before="24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69F" w:rsidRPr="006A20C3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  <w:sectPr w:rsidR="00DF169F" w:rsidRPr="006A20C3" w:rsidSect="00DF169F">
          <w:pgSz w:w="11906" w:h="16838"/>
          <w:pgMar w:top="426" w:right="567" w:bottom="540" w:left="1440" w:header="709" w:footer="709" w:gutter="0"/>
          <w:cols w:space="720"/>
        </w:sectPr>
      </w:pPr>
    </w:p>
    <w:p w:rsidR="00DF169F" w:rsidRDefault="00DF169F" w:rsidP="00DF169F">
      <w:pPr>
        <w:autoSpaceDE w:val="0"/>
        <w:autoSpaceDN w:val="0"/>
        <w:adjustRightInd w:val="0"/>
        <w:spacing w:after="0" w:line="240" w:lineRule="exact"/>
        <w:ind w:left="113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</w:p>
    <w:p w:rsidR="00DF169F" w:rsidRDefault="00DF169F" w:rsidP="00DF169F">
      <w:pPr>
        <w:pStyle w:val="ConsPlusTitle"/>
        <w:widowControl/>
        <w:spacing w:before="4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</w:t>
      </w:r>
    </w:p>
    <w:p w:rsidR="00DF169F" w:rsidRDefault="00DF169F" w:rsidP="00DF169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мероприятий муниципальной  Программы </w:t>
      </w:r>
    </w:p>
    <w:p w:rsidR="00DF169F" w:rsidRDefault="00DF169F" w:rsidP="00DF169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«По вопросам обеспечения пожарной безопасности </w:t>
      </w:r>
    </w:p>
    <w:p w:rsidR="00DF169F" w:rsidRDefault="00DF169F" w:rsidP="00DF169F">
      <w:pPr>
        <w:pStyle w:val="ConsPlusTitle"/>
        <w:widowControl/>
        <w:spacing w:after="2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Ивановского сельсовета  Баганского района Новосибирской области » на 2018-2020 годы»</w:t>
      </w:r>
    </w:p>
    <w:p w:rsidR="00DF169F" w:rsidRDefault="00DF169F" w:rsidP="00DF169F">
      <w:pPr>
        <w:tabs>
          <w:tab w:val="left" w:pos="14179"/>
        </w:tabs>
        <w:spacing w:after="494" w:line="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tbl>
      <w:tblPr>
        <w:tblW w:w="10727" w:type="dxa"/>
        <w:tblInd w:w="-9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567"/>
        <w:gridCol w:w="2397"/>
        <w:gridCol w:w="1803"/>
        <w:gridCol w:w="715"/>
        <w:gridCol w:w="604"/>
        <w:gridCol w:w="604"/>
        <w:gridCol w:w="709"/>
        <w:gridCol w:w="1610"/>
        <w:gridCol w:w="1718"/>
      </w:tblGrid>
      <w:tr w:rsidR="00DF169F" w:rsidTr="00DF169F">
        <w:trPr>
          <w:trHeight w:hRule="exact" w:val="647"/>
          <w:tblHeader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169F" w:rsidRDefault="00DF169F" w:rsidP="00DF169F">
            <w:pPr>
              <w:shd w:val="clear" w:color="auto" w:fill="FFFFFF"/>
              <w:spacing w:line="298" w:lineRule="exact"/>
              <w:ind w:left="7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п/п</w:t>
            </w:r>
          </w:p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169F" w:rsidRDefault="00DF169F" w:rsidP="00DF169F">
            <w:pPr>
              <w:shd w:val="clear" w:color="auto" w:fill="FFFFFF"/>
              <w:ind w:left="1565" w:hanging="15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Мероприятия</w:t>
            </w:r>
          </w:p>
          <w:p w:rsidR="00DF169F" w:rsidRDefault="00DF169F" w:rsidP="00DF16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169F" w:rsidRDefault="00DF169F" w:rsidP="00DF16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169F" w:rsidRDefault="00DF169F" w:rsidP="00DF169F">
            <w:pPr>
              <w:shd w:val="clear" w:color="auto" w:fill="FFFFFF"/>
              <w:spacing w:line="298" w:lineRule="exact"/>
              <w:ind w:left="19" w:right="3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Источник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финансир</w:t>
            </w:r>
            <w:r>
              <w:rPr>
                <w:rFonts w:ascii="Times New Roman" w:hAnsi="Times New Roman"/>
                <w:spacing w:val="-2"/>
                <w:sz w:val="24"/>
                <w:szCs w:val="24"/>
              </w:rPr>
              <w:t>ования</w:t>
            </w:r>
          </w:p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shd w:val="clear" w:color="auto" w:fill="FFFFFF"/>
              <w:spacing w:line="298" w:lineRule="exact"/>
              <w:ind w:left="139" w:right="144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 xml:space="preserve">Объем финансирования (тыс.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руб.),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169F" w:rsidRDefault="00DF169F" w:rsidP="00DF169F">
            <w:pPr>
              <w:shd w:val="clear" w:color="auto" w:fill="FFFFFF"/>
              <w:spacing w:line="298" w:lineRule="exact"/>
              <w:ind w:left="139" w:right="14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Срок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исполнения</w:t>
            </w:r>
          </w:p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z w:val="24"/>
                <w:szCs w:val="24"/>
              </w:rPr>
            </w:pPr>
          </w:p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shd w:val="clear" w:color="auto" w:fill="FFFFFF"/>
              <w:ind w:left="128" w:hanging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2"/>
                <w:sz w:val="24"/>
                <w:szCs w:val="24"/>
              </w:rPr>
              <w:t>Исполнитель</w:t>
            </w:r>
          </w:p>
        </w:tc>
      </w:tr>
      <w:tr w:rsidR="00DF169F" w:rsidTr="00DF169F">
        <w:trPr>
          <w:trHeight w:hRule="exact" w:val="326"/>
          <w:tblHeader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69F" w:rsidRDefault="00DF169F" w:rsidP="00DF16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69F" w:rsidRDefault="00DF169F" w:rsidP="00DF16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69F" w:rsidRDefault="00DF169F" w:rsidP="00DF16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всего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spacing w:val="-7"/>
                <w:sz w:val="24"/>
                <w:szCs w:val="24"/>
              </w:rPr>
              <w:t>2018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7"/>
                <w:sz w:val="24"/>
                <w:szCs w:val="24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2020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169F" w:rsidTr="00DF169F">
        <w:trPr>
          <w:trHeight w:hRule="exact" w:val="12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Организационное обеспечение реализации</w:t>
            </w:r>
          </w:p>
          <w:p w:rsidR="00DF169F" w:rsidRDefault="00DF169F" w:rsidP="00DF169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Программы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169F" w:rsidTr="00DF169F">
        <w:trPr>
          <w:trHeight w:hRule="exact" w:val="37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1.1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1"/>
                <w:sz w:val="24"/>
                <w:szCs w:val="24"/>
              </w:rPr>
              <w:t xml:space="preserve">Разработка и утверждение комплекса мероприятий по </w:t>
            </w:r>
            <w:r>
              <w:rPr>
                <w:rFonts w:ascii="Times New Roman" w:hAnsi="Times New Roman"/>
                <w:spacing w:val="3"/>
                <w:sz w:val="24"/>
                <w:szCs w:val="24"/>
              </w:rPr>
              <w:t>обеспечению пожарной безопасности муниципального  жилищного фонда и частного жилья (на следующий год)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3 квартал текущего года     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27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1.2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Разработка и утверждение комплекса </w:t>
            </w:r>
            <w:r>
              <w:rPr>
                <w:rFonts w:ascii="Times New Roman" w:hAnsi="Times New Roman"/>
                <w:spacing w:val="5"/>
                <w:sz w:val="24"/>
                <w:szCs w:val="24"/>
              </w:rPr>
              <w:t xml:space="preserve">мероприятий по содержанию, ремонту 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>сетей наружного противопожарного в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одоснабжения (на следующий год)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3 квартал текущего года 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Ивановского сельсовета </w:t>
            </w:r>
          </w:p>
        </w:tc>
      </w:tr>
      <w:tr w:rsidR="00DF169F" w:rsidTr="00DF169F">
        <w:trPr>
          <w:trHeight w:hRule="exact" w:val="31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1.3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Организация пожарно-технического обследования – ведение текущего мониторинга состояния пожарной безопасности муниципальных предприятий, объектов жилого сектора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27" w:hanging="2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соответствии с утвержденным планом-графиком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19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lastRenderedPageBreak/>
              <w:t>1.4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Подготовка предложений по вопросам пожарной безопасности в рамках программ капитальных вложений на очередной финансовый год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  <w:p w:rsidR="00DF169F" w:rsidRDefault="00DF169F" w:rsidP="00DF169F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(март-апрель)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18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Укрепление противопожарного состояния учреждений, жилого фонда, территории сельского поселения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169F" w:rsidTr="00DF169F">
        <w:trPr>
          <w:trHeight w:hRule="exact" w:val="1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2..1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Приобретение противопожарного инвентаря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Администрация Ивановского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34"/>
              <w:rPr>
                <w:rFonts w:ascii="Times New Roman" w:hAnsi="Times New Roman"/>
                <w:spacing w:val="-5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34"/>
              <w:rPr>
                <w:rFonts w:ascii="Times New Roman" w:hAnsi="Times New Roman"/>
                <w:spacing w:val="-5"/>
                <w:sz w:val="24"/>
                <w:szCs w:val="24"/>
              </w:rPr>
            </w:pPr>
            <w:r>
              <w:rPr>
                <w:rFonts w:ascii="Times New Roman" w:hAnsi="Times New Roman"/>
                <w:spacing w:val="-5"/>
                <w:sz w:val="24"/>
                <w:szCs w:val="24"/>
              </w:rPr>
              <w:t>1</w:t>
            </w:r>
          </w:p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1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10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2..2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Контроль за состоянием пожарных гидрантов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-40" w:firstLine="6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сентябрь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«Ивановское»</w:t>
            </w:r>
          </w:p>
        </w:tc>
      </w:tr>
      <w:tr w:rsidR="00DF169F" w:rsidTr="00DF169F">
        <w:trPr>
          <w:trHeight w:hRule="exact" w:val="13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2..3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Выкос сухой травы на пустырях и заброшенных участках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Администрация Ивановского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spacing w:val="-7"/>
                <w:sz w:val="24"/>
                <w:szCs w:val="24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spacing w:val="-7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1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-40" w:firstLine="6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Весной и сенью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141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2..4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Проверка пожаробезопаности помещений, зданий жилого сектора. 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150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spacing w:val="-7"/>
                <w:sz w:val="24"/>
                <w:szCs w:val="24"/>
              </w:rPr>
              <w:t>50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spacing w:val="-7"/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50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26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2..5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Выполнить замер сопротивления изоляции электропроводки с составлением акта. В распределительных коробках соединение жил выполнить при помощи пайки, сварки, опрессовки и т.д.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8B5CE7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8B5CE7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color w:val="FF0000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течении года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pacing w:val="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11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2..6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Страхование ДПД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Администрация Ивановского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8B5CE7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color w:val="FF0000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8B5CE7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color w:val="FF0000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Ежегодно 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pacing w:val="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20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lastRenderedPageBreak/>
              <w:t>3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i/>
                <w:spacing w:val="-4"/>
                <w:sz w:val="24"/>
                <w:szCs w:val="24"/>
              </w:rPr>
            </w:pPr>
            <w:r w:rsidRPr="00640AD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Информационное обеспечение, противопожарная пропаганда и обучение </w:t>
            </w:r>
            <w:r w:rsidRPr="00B40DDA">
              <w:rPr>
                <w:rFonts w:ascii="Times New Roman" w:hAnsi="Times New Roman"/>
                <w:spacing w:val="-4"/>
                <w:sz w:val="24"/>
                <w:szCs w:val="24"/>
              </w:rPr>
              <w:t>мерам пожарной безопасности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169F" w:rsidTr="00DF169F">
        <w:trPr>
          <w:trHeight w:hRule="exact" w:val="16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3.1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Обучение лица, ответственного за пожарную безопасность в организации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Администрация Ивановского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640AD2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640AD2">
              <w:rPr>
                <w:rFonts w:ascii="Times New Roman" w:hAnsi="Times New Roman"/>
                <w:spacing w:val="-4"/>
                <w:sz w:val="24"/>
                <w:szCs w:val="24"/>
              </w:rPr>
              <w:t>6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640AD2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640AD2">
              <w:rPr>
                <w:rFonts w:ascii="Times New Roman" w:hAnsi="Times New Roman"/>
                <w:spacing w:val="-7"/>
                <w:sz w:val="24"/>
                <w:szCs w:val="24"/>
              </w:rPr>
              <w:t>6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27" w:hanging="2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квартал 2015 года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-2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учреждения</w:t>
            </w:r>
          </w:p>
        </w:tc>
      </w:tr>
      <w:tr w:rsidR="00DF169F" w:rsidTr="00DF169F">
        <w:trPr>
          <w:trHeight w:hRule="exact" w:val="27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3.2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Создание информационной базы данных нормативных, правовых документов, учебно-програмных и методических материалов в области пожарной безопасности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14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3.3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Устройство и обновление информационных стендов по пожарной безопасности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Администрация Ивановского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4"/>
                <w:sz w:val="24"/>
                <w:szCs w:val="24"/>
              </w:rPr>
              <w:t>1.5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7"/>
                <w:sz w:val="24"/>
                <w:szCs w:val="24"/>
              </w:rPr>
              <w:t>05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7"/>
                <w:sz w:val="24"/>
                <w:szCs w:val="24"/>
              </w:rPr>
              <w:t>0.5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6"/>
                <w:sz w:val="24"/>
                <w:szCs w:val="24"/>
              </w:rPr>
              <w:t>0.5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2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3.4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Проведение учебных тренировок по эвакуации из зданий учреждений с массовым (круглосуточным) пребыванием людей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8B5CE7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color w:val="FF0000"/>
                <w:spacing w:val="-7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8B5CE7" w:rsidRDefault="00DF169F" w:rsidP="00DF169F">
            <w:pPr>
              <w:shd w:val="clear" w:color="auto" w:fill="FFFFFF"/>
              <w:rPr>
                <w:rFonts w:ascii="Times New Roman" w:hAnsi="Times New Roman"/>
                <w:color w:val="FF0000"/>
                <w:spacing w:val="-6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27" w:hanging="2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соответствии с утвержденным графиком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1"/>
                <w:sz w:val="24"/>
                <w:szCs w:val="24"/>
              </w:rPr>
              <w:t>ДК                               с. Ивановка</w:t>
            </w:r>
          </w:p>
        </w:tc>
      </w:tr>
      <w:tr w:rsidR="00DF169F" w:rsidTr="00DF169F">
        <w:trPr>
          <w:trHeight w:hRule="exact" w:val="241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ascii="Times New Roman" w:hAnsi="Times New Roman"/>
                <w:spacing w:val="-12"/>
                <w:sz w:val="24"/>
                <w:szCs w:val="24"/>
              </w:rPr>
              <w:t>3.5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Публикация материалов по противопожарной тематики в средствах массовой информации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Администрации Ивановского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110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4"/>
                <w:sz w:val="24"/>
                <w:szCs w:val="24"/>
              </w:rPr>
              <w:t>1.5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7"/>
                <w:sz w:val="24"/>
                <w:szCs w:val="24"/>
              </w:rPr>
              <w:t>0.5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7"/>
                <w:sz w:val="24"/>
                <w:szCs w:val="24"/>
              </w:rPr>
              <w:t>0.5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B40DDA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B40DDA">
              <w:rPr>
                <w:rFonts w:ascii="Times New Roman" w:hAnsi="Times New Roman"/>
                <w:spacing w:val="-6"/>
                <w:sz w:val="24"/>
                <w:szCs w:val="24"/>
              </w:rPr>
              <w:t>0.5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17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Default="00DF169F" w:rsidP="00DF169F">
            <w:pPr>
              <w:shd w:val="clear" w:color="auto" w:fill="FFFFFF"/>
              <w:ind w:left="6" w:hanging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Ивановского сельсовета</w:t>
            </w:r>
          </w:p>
        </w:tc>
      </w:tr>
      <w:tr w:rsidR="00DF169F" w:rsidTr="00DF169F">
        <w:trPr>
          <w:trHeight w:hRule="exact" w:val="485"/>
        </w:trPr>
        <w:tc>
          <w:tcPr>
            <w:tcW w:w="4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В С Е Г О 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Pr="00445DAF" w:rsidRDefault="00DF169F" w:rsidP="00DF169F">
            <w:pPr>
              <w:shd w:val="clear" w:color="auto" w:fill="FFFFFF"/>
              <w:ind w:left="110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445DAF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165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Pr="00445DAF" w:rsidRDefault="00DF169F" w:rsidP="00DF169F">
            <w:pPr>
              <w:shd w:val="clear" w:color="auto" w:fill="FFFFFF"/>
              <w:ind w:left="72"/>
              <w:rPr>
                <w:rFonts w:ascii="Times New Roman" w:hAnsi="Times New Roman"/>
                <w:b/>
                <w:spacing w:val="-7"/>
                <w:sz w:val="24"/>
                <w:szCs w:val="24"/>
              </w:rPr>
            </w:pPr>
            <w:r w:rsidRPr="00445DAF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t>59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Pr="00445DAF" w:rsidRDefault="00DF169F" w:rsidP="00DF169F">
            <w:pPr>
              <w:shd w:val="clear" w:color="auto" w:fill="FFFFFF"/>
              <w:jc w:val="center"/>
              <w:rPr>
                <w:rFonts w:ascii="Times New Roman" w:hAnsi="Times New Roman"/>
                <w:b/>
                <w:spacing w:val="-6"/>
                <w:sz w:val="24"/>
                <w:szCs w:val="24"/>
              </w:rPr>
            </w:pPr>
            <w:r w:rsidRPr="00445DAF">
              <w:rPr>
                <w:rFonts w:ascii="Times New Roman" w:hAnsi="Times New Roman"/>
                <w:b/>
                <w:spacing w:val="-6"/>
                <w:sz w:val="24"/>
                <w:szCs w:val="24"/>
              </w:rPr>
              <w:t>53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169F" w:rsidRPr="00445DAF" w:rsidRDefault="00DF169F" w:rsidP="00DF169F">
            <w:pPr>
              <w:shd w:val="clear" w:color="auto" w:fill="FFFFFF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445DAF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53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Pr="00445DA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DF169F" w:rsidTr="00DF169F">
        <w:trPr>
          <w:trHeight w:hRule="exact" w:val="491"/>
        </w:trPr>
        <w:tc>
          <w:tcPr>
            <w:tcW w:w="4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Default="00DF169F" w:rsidP="00DF169F">
            <w:pPr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И Т О Г О за весь период:</w:t>
            </w:r>
          </w:p>
        </w:tc>
        <w:tc>
          <w:tcPr>
            <w:tcW w:w="42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F169F" w:rsidRPr="00445DAF" w:rsidRDefault="00DF169F" w:rsidP="00DF169F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445DAF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165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169F" w:rsidRDefault="00DF169F" w:rsidP="00DF169F">
            <w:pPr>
              <w:shd w:val="clear" w:color="auto" w:fill="FFFFFF"/>
              <w:ind w:left="173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</w:tbl>
    <w:p w:rsidR="00DF169F" w:rsidRDefault="00DF169F" w:rsidP="00DF169F"/>
    <w:p w:rsidR="00DF169F" w:rsidRPr="00E31764" w:rsidRDefault="00DF169F" w:rsidP="00DF169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ПОСТАНОВЛЕНИЕ                                                                                               </w:t>
      </w:r>
      <w:r w:rsidRPr="00E31764">
        <w:rPr>
          <w:rFonts w:ascii="Times New Roman" w:hAnsi="Times New Roman"/>
          <w:sz w:val="28"/>
          <w:szCs w:val="28"/>
        </w:rPr>
        <w:t xml:space="preserve"> 26.04.2018    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E31764">
        <w:rPr>
          <w:rFonts w:ascii="Times New Roman" w:hAnsi="Times New Roman"/>
          <w:sz w:val="28"/>
          <w:szCs w:val="28"/>
        </w:rPr>
        <w:t xml:space="preserve"> № 26</w:t>
      </w:r>
    </w:p>
    <w:p w:rsidR="00DF169F" w:rsidRPr="00DF25BA" w:rsidRDefault="00DF169F" w:rsidP="00DF169F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/>
          <w:bCs/>
          <w:color w:val="000000"/>
          <w:kern w:val="36"/>
          <w:sz w:val="28"/>
          <w:szCs w:val="28"/>
        </w:rPr>
      </w:pPr>
      <w:r w:rsidRPr="001E02FE">
        <w:rPr>
          <w:rFonts w:ascii="Arial" w:hAnsi="Arial" w:cs="Arial"/>
          <w:b/>
          <w:bCs/>
          <w:color w:val="000000"/>
          <w:kern w:val="36"/>
          <w:sz w:val="26"/>
          <w:szCs w:val="26"/>
        </w:rPr>
        <w:br/>
      </w:r>
      <w:r w:rsidRPr="00DF25BA"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Об утверждении </w:t>
      </w:r>
      <w:r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  </w:t>
      </w:r>
      <w:r w:rsidRPr="00DF25BA">
        <w:rPr>
          <w:rFonts w:ascii="Times New Roman" w:hAnsi="Times New Roman"/>
          <w:bCs/>
          <w:color w:val="000000"/>
          <w:kern w:val="36"/>
          <w:sz w:val="28"/>
          <w:szCs w:val="28"/>
        </w:rPr>
        <w:t>административного регламента предоставления муниципальной услуги  согласование решения о проведении ярмарки</w:t>
      </w:r>
    </w:p>
    <w:p w:rsidR="00DF169F" w:rsidRPr="001E02FE" w:rsidRDefault="00DF169F" w:rsidP="00DF169F">
      <w:pPr>
        <w:shd w:val="clear" w:color="auto" w:fill="FFFFFF"/>
        <w:spacing w:beforeAutospacing="1" w:after="0" w:afterAutospacing="1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1E02FE">
        <w:rPr>
          <w:rFonts w:ascii="Times New Roman" w:hAnsi="Times New Roman"/>
          <w:color w:val="000000"/>
          <w:sz w:val="28"/>
          <w:szCs w:val="28"/>
        </w:rPr>
        <w:t>В соответствии с Федеральным </w:t>
      </w:r>
      <w:hyperlink r:id="rId11" w:history="1">
        <w:r w:rsidRPr="001E02FE">
          <w:rPr>
            <w:rFonts w:ascii="Times New Roman" w:hAnsi="Times New Roman"/>
            <w:sz w:val="28"/>
            <w:szCs w:val="28"/>
          </w:rPr>
          <w:t>законом</w:t>
        </w:r>
      </w:hyperlink>
      <w:r w:rsidRPr="001E02FE">
        <w:rPr>
          <w:rFonts w:ascii="Times New Roman" w:hAnsi="Times New Roman"/>
          <w:sz w:val="28"/>
          <w:szCs w:val="28"/>
        </w:rPr>
        <w:t> </w:t>
      </w:r>
      <w:r w:rsidRPr="001E02FE">
        <w:rPr>
          <w:rFonts w:ascii="Times New Roman" w:hAnsi="Times New Roman"/>
          <w:color w:val="000000"/>
          <w:sz w:val="28"/>
          <w:szCs w:val="28"/>
        </w:rPr>
        <w:t>от 27.07.2010 N 210-ФЗ "Об организации предоставления государственных и муниципальных услуг</w:t>
      </w:r>
      <w:r>
        <w:rPr>
          <w:rFonts w:ascii="Times New Roman" w:hAnsi="Times New Roman"/>
          <w:color w:val="000000"/>
          <w:sz w:val="28"/>
          <w:szCs w:val="28"/>
        </w:rPr>
        <w:t>»,на основании ч.1 ст.11 Федерального закона от 28.12.2009 №381-ФЗ «Об основах государственного регулирования торговой деятельности  в Российской Федерации» постановлением Правительства Новосибирской области от 14.07.2011№303-п утвержден Порядок организации ярмарок на территории Новосибирской области  и продажи товаров (выполнения работ, оказания услуг)                                                                                                   ПОСТАНОВЛЯЮ:                                                                                                     1.   Утвердить    а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дминистративный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регламент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предоставления муниципальной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услуги "Согласование решения о проведении ярмарки" (приложение).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2.   </w:t>
      </w:r>
      <w:r w:rsidRPr="001E02FE">
        <w:rPr>
          <w:rFonts w:ascii="Times New Roman" w:hAnsi="Times New Roman"/>
          <w:color w:val="000000"/>
          <w:sz w:val="28"/>
          <w:szCs w:val="28"/>
        </w:rPr>
        <w:t>Настоящее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постановление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опубликовать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в </w:t>
      </w:r>
      <w:r>
        <w:rPr>
          <w:rFonts w:ascii="Times New Roman" w:hAnsi="Times New Roman"/>
          <w:color w:val="000000"/>
          <w:sz w:val="28"/>
          <w:szCs w:val="28"/>
        </w:rPr>
        <w:t xml:space="preserve">   печатном    органе «Бюллетень     органов     местного    самоуправления    муниципального   образования    Ивановского    сельсовета  Баганского  района Новосибирской области»  и     разместить    на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сайте </w:t>
      </w:r>
      <w:r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 w:rsidRPr="001E02FE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3 . </w:t>
      </w:r>
      <w:r w:rsidRPr="001E02FE">
        <w:rPr>
          <w:rFonts w:ascii="Times New Roman" w:hAnsi="Times New Roman"/>
          <w:color w:val="000000"/>
          <w:sz w:val="28"/>
          <w:szCs w:val="28"/>
        </w:rPr>
        <w:t>Контроль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за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исполнением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постановления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   оставляю    за    собой.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>
        <w:rPr>
          <w:rFonts w:ascii="Times New Roman" w:hAnsi="Times New Roman"/>
          <w:color w:val="000000"/>
          <w:sz w:val="28"/>
          <w:szCs w:val="28"/>
        </w:rPr>
        <w:t>Ивановского сельсовета                                                                                        Баганского района Новосибирской области                               А.К.Ритер</w:t>
      </w:r>
    </w:p>
    <w:p w:rsidR="00DF169F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DF169F" w:rsidRPr="00954AED" w:rsidRDefault="00DF169F" w:rsidP="00DF169F">
      <w:pPr>
        <w:spacing w:after="0" w:line="240" w:lineRule="auto"/>
        <w:rPr>
          <w:rFonts w:ascii="Times New Roman" w:hAnsi="Times New Roman"/>
        </w:rPr>
      </w:pPr>
      <w:r w:rsidRPr="00954AED">
        <w:rPr>
          <w:rFonts w:ascii="Times New Roman" w:hAnsi="Times New Roman"/>
        </w:rPr>
        <w:t>Фоменко Н.Н.</w:t>
      </w:r>
    </w:p>
    <w:p w:rsidR="00DF169F" w:rsidRPr="00954AED" w:rsidRDefault="00DF169F" w:rsidP="00DF169F">
      <w:pPr>
        <w:spacing w:after="0" w:line="240" w:lineRule="auto"/>
        <w:rPr>
          <w:rFonts w:ascii="Times New Roman" w:hAnsi="Times New Roman"/>
        </w:rPr>
      </w:pPr>
      <w:r w:rsidRPr="00954AED">
        <w:rPr>
          <w:rFonts w:ascii="Times New Roman" w:hAnsi="Times New Roman"/>
        </w:rPr>
        <w:t>39-219</w:t>
      </w:r>
    </w:p>
    <w:p w:rsidR="00DF169F" w:rsidRPr="001E02FE" w:rsidRDefault="00DF169F" w:rsidP="00DF169F">
      <w:pPr>
        <w:shd w:val="clear" w:color="auto" w:fill="FFFFFF"/>
        <w:spacing w:before="100" w:beforeAutospacing="1" w:after="24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r w:rsidRPr="001E02FE">
        <w:rPr>
          <w:rFonts w:ascii="Times New Roman" w:hAnsi="Times New Roman"/>
          <w:color w:val="000000"/>
          <w:sz w:val="28"/>
          <w:szCs w:val="28"/>
        </w:rPr>
        <w:t>риложение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к Постановлению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 xml:space="preserve">от 26.04.2018г.№26 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АДМИНИСТРАТИВНЫЙ РЕГЛАМЕНТ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                          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>ПРЕДОСТАВЛЕНИЯ МУНИЦИПАЛЬНОЙ УСЛУГИ "СОГЛАСОВАНИЕ РЕШЕНИЯ О ПРОВЕДЕНИИ ЯРМАРКИ"</w:t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>1. Общие положения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1.1. Настоящий административный регламент (далее - Административный регламент) предоставления муниципальной услуги "Согласование решения о проведении ярмарки" (далее - муниципальная услуга) разработан в целях повышения качества ее предоставления и доступности, создания комфортных условий для ее получателей и определяет сроки и последовательность действий (административных процедур) по ее оказанию.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1.2. Получателями муниципальной услуги являются юридические лица и индивидуальные предприниматели.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Заявителями являются получатели услуги или их представители.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1.3. Информация о правилах оказания муниципальной услуги размещена: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-</w:t>
      </w:r>
      <w:r w:rsidRPr="001E02FE">
        <w:rPr>
          <w:rFonts w:ascii="Times New Roman" w:hAnsi="Times New Roman"/>
          <w:color w:val="000000"/>
          <w:sz w:val="28"/>
          <w:szCs w:val="28"/>
        </w:rPr>
        <w:t>на официальном с</w:t>
      </w:r>
      <w:r>
        <w:rPr>
          <w:rFonts w:ascii="Times New Roman" w:hAnsi="Times New Roman"/>
          <w:color w:val="000000"/>
          <w:sz w:val="28"/>
          <w:szCs w:val="28"/>
        </w:rPr>
        <w:t xml:space="preserve">айте администрации ;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- на информационном стенде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1.4. Запросы о правилах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оказания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муниципальной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услуги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могут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быть направлены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в форме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письменного, электронного, устного обращения по следующим адресам: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1) Администрация </w:t>
      </w:r>
      <w:r>
        <w:rPr>
          <w:rFonts w:ascii="Times New Roman" w:hAnsi="Times New Roman"/>
          <w:color w:val="000000"/>
          <w:sz w:val="28"/>
          <w:szCs w:val="28"/>
        </w:rPr>
        <w:t xml:space="preserve"> Ивановского   сельсовета   Баганского   района Новосибирской   области                                                                                                                          почтовый адрес: 632787  Новосибирская область</w:t>
      </w:r>
      <w:r w:rsidRPr="001E02F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Баганский  район, с.Ивановка,  ул. Центральная 27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электронный адрес: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ivanovka</w:t>
      </w:r>
      <w:r w:rsidRPr="008E640F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>adm@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mail</w:t>
      </w:r>
      <w:r w:rsidRPr="001E02FE">
        <w:rPr>
          <w:rFonts w:ascii="Times New Roman" w:hAnsi="Times New Roman"/>
          <w:color w:val="000000"/>
          <w:sz w:val="28"/>
          <w:szCs w:val="28"/>
        </w:rPr>
        <w:t>.ru,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график работы: ежедневно, кроме субботы и </w:t>
      </w:r>
      <w:r>
        <w:rPr>
          <w:rFonts w:ascii="Times New Roman" w:hAnsi="Times New Roman"/>
          <w:color w:val="000000"/>
          <w:sz w:val="28"/>
          <w:szCs w:val="28"/>
        </w:rPr>
        <w:t xml:space="preserve">воскресенья, с понедельника по  пятницу с </w:t>
      </w:r>
      <w:r w:rsidRPr="008E640F">
        <w:rPr>
          <w:rFonts w:ascii="Times New Roman" w:hAnsi="Times New Roman"/>
          <w:color w:val="000000"/>
          <w:sz w:val="28"/>
          <w:szCs w:val="28"/>
        </w:rPr>
        <w:t>08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Pr="008E640F">
        <w:rPr>
          <w:rFonts w:ascii="Times New Roman" w:hAnsi="Times New Roman"/>
          <w:color w:val="000000"/>
          <w:sz w:val="28"/>
          <w:szCs w:val="28"/>
        </w:rPr>
        <w:t>3</w:t>
      </w:r>
      <w:r w:rsidRPr="001E02FE">
        <w:rPr>
          <w:rFonts w:ascii="Times New Roman" w:hAnsi="Times New Roman"/>
          <w:color w:val="000000"/>
          <w:sz w:val="28"/>
          <w:szCs w:val="28"/>
        </w:rPr>
        <w:t>0 ч. до 17:00 ч.,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обеденный перерыв: с 1</w:t>
      </w:r>
      <w:r w:rsidRPr="008E640F">
        <w:rPr>
          <w:rFonts w:ascii="Times New Roman" w:hAnsi="Times New Roman"/>
          <w:color w:val="000000"/>
          <w:sz w:val="28"/>
          <w:szCs w:val="28"/>
        </w:rPr>
        <w:t>2-3</w:t>
      </w:r>
      <w:r>
        <w:rPr>
          <w:rFonts w:ascii="Times New Roman" w:hAnsi="Times New Roman"/>
          <w:color w:val="000000"/>
          <w:sz w:val="28"/>
          <w:szCs w:val="28"/>
        </w:rPr>
        <w:t>0 ч. до 1</w:t>
      </w:r>
      <w:r w:rsidRPr="008E640F">
        <w:rPr>
          <w:rFonts w:ascii="Times New Roman" w:hAnsi="Times New Roman"/>
          <w:color w:val="000000"/>
          <w:sz w:val="28"/>
          <w:szCs w:val="28"/>
        </w:rPr>
        <w:t>4-00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ч.,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телефон: (38</w:t>
      </w:r>
      <w:r w:rsidRPr="008E6A4C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) </w:t>
      </w:r>
      <w:r w:rsidRPr="008E6A4C">
        <w:rPr>
          <w:rFonts w:ascii="Times New Roman" w:hAnsi="Times New Roman"/>
          <w:color w:val="000000"/>
          <w:sz w:val="28"/>
          <w:szCs w:val="28"/>
        </w:rPr>
        <w:t>53</w:t>
      </w:r>
      <w:r w:rsidRPr="001E02FE">
        <w:rPr>
          <w:rFonts w:ascii="Times New Roman" w:hAnsi="Times New Roman"/>
          <w:color w:val="000000"/>
          <w:sz w:val="28"/>
          <w:szCs w:val="28"/>
        </w:rPr>
        <w:t>-</w:t>
      </w:r>
      <w:r w:rsidRPr="008E6A4C">
        <w:rPr>
          <w:rFonts w:ascii="Times New Roman" w:hAnsi="Times New Roman"/>
          <w:color w:val="000000"/>
          <w:sz w:val="28"/>
          <w:szCs w:val="28"/>
        </w:rPr>
        <w:t>39-219</w:t>
      </w:r>
      <w:r>
        <w:rPr>
          <w:rFonts w:ascii="Times New Roman" w:hAnsi="Times New Roman"/>
          <w:color w:val="000000"/>
          <w:sz w:val="28"/>
          <w:szCs w:val="28"/>
        </w:rPr>
        <w:t>, факс (38</w:t>
      </w:r>
      <w:r w:rsidRPr="008E6A4C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) </w:t>
      </w:r>
      <w:r w:rsidRPr="008E6A4C">
        <w:rPr>
          <w:rFonts w:ascii="Times New Roman" w:hAnsi="Times New Roman"/>
          <w:color w:val="000000"/>
          <w:sz w:val="28"/>
          <w:szCs w:val="28"/>
        </w:rPr>
        <w:t>53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8E6A4C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9-224</w:t>
      </w:r>
      <w:r w:rsidRPr="001E02FE">
        <w:rPr>
          <w:rFonts w:ascii="Times New Roman" w:hAnsi="Times New Roman"/>
          <w:color w:val="000000"/>
          <w:sz w:val="28"/>
          <w:szCs w:val="28"/>
        </w:rPr>
        <w:t>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1.5. Заявитель вправе обжаловать решение об отказе в предоставлении муниципальной услуги в порядке, установленном законодательством Российской Федерации.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2. Стандарт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предоставления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муниципальной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>услуги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2.1. Наименование муниципальной услуги - "Согласование решения о проведении ярмарки".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2.2. Уполномоченным    органом а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Ивановского сельсовета Баганского района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по </w:t>
      </w:r>
      <w:r w:rsidRPr="001E02FE">
        <w:rPr>
          <w:rFonts w:ascii="Times New Roman" w:hAnsi="Times New Roman"/>
          <w:sz w:val="28"/>
          <w:szCs w:val="28"/>
        </w:rPr>
        <w:t xml:space="preserve">предоставлению муниципальной услуги "Согласование решения о проведении ярмарки" является </w:t>
      </w:r>
      <w:r>
        <w:rPr>
          <w:rFonts w:ascii="Times New Roman" w:hAnsi="Times New Roman"/>
          <w:sz w:val="28"/>
          <w:szCs w:val="28"/>
        </w:rPr>
        <w:t xml:space="preserve">   администрация Ивановского сельсовета  Баганского  района   Новосибирской   области .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2.3. Результатом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предоставления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муниципальной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>услуги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является: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-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согласование решения о проведении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>ярмарки;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- отказ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в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>согласовании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решения о проведении ярмарки.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2.4.</w:t>
      </w:r>
      <w:r w:rsidRPr="001E02FE">
        <w:rPr>
          <w:rFonts w:ascii="Times New Roman" w:hAnsi="Times New Roman"/>
          <w:color w:val="000000"/>
          <w:sz w:val="28"/>
          <w:szCs w:val="28"/>
        </w:rPr>
        <w:t>Муниципальная услуга предоставляется заявителю в срок, не превышающий 30 календарных дней с момента регистрации представленного заявителем решения о проведении ярмарки.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2.5.</w:t>
      </w:r>
      <w:r w:rsidRPr="001E02FE">
        <w:rPr>
          <w:rFonts w:ascii="Times New Roman" w:hAnsi="Times New Roman"/>
          <w:color w:val="000000"/>
          <w:sz w:val="28"/>
          <w:szCs w:val="28"/>
        </w:rPr>
        <w:t>Предоставление муниципальной услуги осуществляется в соответствии с: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1) Федеральным законом от 06.10.2003 N 131-ФЗ "Об общих принципах организации местного самоуправления в Российской Федерации";</w:t>
      </w:r>
    </w:p>
    <w:p w:rsidR="00DF169F" w:rsidRPr="001E02FE" w:rsidRDefault="00DF169F" w:rsidP="00DF169F">
      <w:pPr>
        <w:shd w:val="clear" w:color="auto" w:fill="FFFFFF"/>
        <w:spacing w:beforeAutospacing="1" w:after="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2) Федеральным </w:t>
      </w:r>
      <w:hyperlink r:id="rId12" w:history="1">
        <w:r w:rsidRPr="00E31764">
          <w:rPr>
            <w:rFonts w:ascii="Times New Roman" w:hAnsi="Times New Roman"/>
            <w:sz w:val="28"/>
            <w:szCs w:val="28"/>
          </w:rPr>
          <w:t>законом</w:t>
        </w:r>
      </w:hyperlink>
      <w:r w:rsidRPr="00E31764">
        <w:rPr>
          <w:rFonts w:ascii="Times New Roman" w:hAnsi="Times New Roman"/>
          <w:color w:val="000000"/>
          <w:sz w:val="28"/>
          <w:szCs w:val="28"/>
        </w:rPr>
        <w:t> </w:t>
      </w:r>
      <w:r w:rsidRPr="001E02FE">
        <w:rPr>
          <w:rFonts w:ascii="Times New Roman" w:hAnsi="Times New Roman"/>
          <w:color w:val="000000"/>
          <w:sz w:val="28"/>
          <w:szCs w:val="28"/>
        </w:rPr>
        <w:t>от 28.12.2009 N 381-ФЗ "Об основах государственного регулирования торговой деятельности в Российской Федерации";</w:t>
      </w:r>
    </w:p>
    <w:p w:rsidR="00DF169F" w:rsidRPr="001E02FE" w:rsidRDefault="00DF169F" w:rsidP="00DF169F">
      <w:pPr>
        <w:shd w:val="clear" w:color="auto" w:fill="FFFFFF"/>
        <w:spacing w:beforeAutospacing="1" w:after="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3) Федеральным</w:t>
      </w:r>
      <w:r w:rsidRPr="00F85222">
        <w:rPr>
          <w:rFonts w:ascii="Times New Roman" w:hAnsi="Times New Roman"/>
          <w:sz w:val="28"/>
          <w:szCs w:val="28"/>
        </w:rPr>
        <w:t> </w:t>
      </w:r>
      <w:hyperlink r:id="rId13" w:history="1">
        <w:r w:rsidRPr="00E31764">
          <w:rPr>
            <w:rFonts w:ascii="Times New Roman" w:hAnsi="Times New Roman"/>
            <w:sz w:val="28"/>
            <w:szCs w:val="28"/>
          </w:rPr>
          <w:t>законом</w:t>
        </w:r>
      </w:hyperlink>
      <w:r w:rsidRPr="00E31764">
        <w:rPr>
          <w:rFonts w:ascii="Times New Roman" w:hAnsi="Times New Roman"/>
          <w:color w:val="000000"/>
          <w:sz w:val="28"/>
          <w:szCs w:val="28"/>
        </w:rPr>
        <w:t> </w:t>
      </w:r>
      <w:r w:rsidRPr="001E02FE">
        <w:rPr>
          <w:rFonts w:ascii="Times New Roman" w:hAnsi="Times New Roman"/>
          <w:color w:val="000000"/>
          <w:sz w:val="28"/>
          <w:szCs w:val="28"/>
        </w:rPr>
        <w:t>от 27.07.2010 N 210-ФЗ "Об организации предоставления государственных и муниципальных услуг";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2.6. Перечень документов, необходимых для предоставления муниципальной услуги: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решение о проведении ярмарки (далее - решение).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Решение должно содержать следующую информацию: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полное наименование организатора ярмарки (для индивидуального предпринимателя - фамилию, имя, отчество (последнее - при наличии));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место его нахождения (для индивидуального предпринимателя - место его жительства);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идентификационный номер налогоплательщика;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вид организуемой ярмарки, место, срок проведения и характер ее работы.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К решению прилагаются: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1) выписка из Единого государственного реестра юридических лиц или выписка из Единого государственного реестра индивидуальных предпринимателей или ее удостоверенная копия, включающая сведения о постановке юридического лица или индивидуального предпринимателя на учет в налоговом органе (в случае непредоставления Заявителем запрашивается Исполнителем самостоятельно в порядке межведомственного взаимодействия);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2) удостоверенная копия документа, подтверждающего право заявителя на объект или объекты недвижимости, расположенные на территории, в пределах которой предполагается организовать ярмарку;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3) документ, подтверждающий полномочия лица на осуществление действий от имени получателя муниципальной услуги.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По своему желанию заявитель дополнительно может представить иные документы, которые, по его мнению, имеют значение при рассмотрении решения о проведении ярмарки.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2.7. Основанием для отказа в приеме документов является: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-</w:t>
      </w:r>
      <w:r w:rsidRPr="001E02FE">
        <w:rPr>
          <w:rFonts w:ascii="Times New Roman" w:hAnsi="Times New Roman"/>
          <w:color w:val="000000"/>
          <w:sz w:val="28"/>
          <w:szCs w:val="28"/>
        </w:rPr>
        <w:t>предоставление документов неуполномоченным лицом;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- в документах имеются подчистки, приписки, зачеркнутые слова и иные неоговоренные исправления;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- документы исполнены карандашом.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>2.8. Основанием для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отказа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в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оказании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муниципальной услуги является: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- отсутствие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разрешительных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документов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органа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исполнительной власти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органа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местного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самоуправления, осуществляющих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полномочия собственника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имущества,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на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использование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находящихся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в государственной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или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муниципальной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собственности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земельного участка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либо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иного объекта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недвижимого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имущества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для размещения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>ярмарки;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несоответствие назначения объекта или объектов недвижимости, где предполагается организовать ярмарку, целям их использования;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указание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в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решении недостоверных данных либо непредоставление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в нем обязательных сведений, устано</w:t>
      </w:r>
      <w:r>
        <w:rPr>
          <w:rFonts w:ascii="Times New Roman" w:hAnsi="Times New Roman"/>
          <w:color w:val="000000"/>
          <w:sz w:val="28"/>
          <w:szCs w:val="28"/>
        </w:rPr>
        <w:t>вленных пунктом 2.6 настоящего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регламента.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2.9. Плата за предоставление муниципальной услуги не взимается.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2.10. Время ожидания в очереди для получения консультаций по вопросам оказания муниципальной услуги, для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подачи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документов, предусмо</w:t>
      </w:r>
      <w:r>
        <w:rPr>
          <w:rFonts w:ascii="Times New Roman" w:hAnsi="Times New Roman"/>
          <w:color w:val="000000"/>
          <w:sz w:val="28"/>
          <w:szCs w:val="28"/>
        </w:rPr>
        <w:t>тренных  пунктом 2.6 настоящего 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регламента, являющихся основанием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для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оказания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>муниципальной услуги, для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получения результата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предоставления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>муниципальной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услуги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>не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превышает 20 минут.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Индивидуальное устное информирование каждого заинтересованного лица уполномоченным должностным лицом не более 15 минут.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2.11. Для ожидания приема заявителям отводится специальное место, оборудованное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стульями, столами (стойками) для возможности оформления документов.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На двери кабинета, где предоставляется муниципальная услуга, прикрепляется вывеска с указанием номера кабинета, фамилии, имени, отчества и должности специалиста, осуществляющего прием.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2.12. Показатели доступности муниципальной услуги: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простота и рациональность процесса предоставления муниципальной услуги;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- ясность и качество информации, объясняющей порядок и процедуры оказания муниципальной услуги;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наличие различных каналов получения муниципальной услуги;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доступность перечня документов на официальном сайте Администрации города Бийска;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время, затраченное заявителями на получение муниципальной услуги с момента обращения;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график работы отдела.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2.13. Показатели качества муниципальной услуги: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соответствие требованиям настоящего Административного регламента;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качество подготовленных в процессе оказания муниципальной услуги документов;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соблюдение сроков предоставления услуг;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отсутствие (наличие) нарушений требований законодательства о предоставлении муниципальных услуг.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outlineLvl w:val="3"/>
        <w:rPr>
          <w:rFonts w:ascii="Times New Roman" w:hAnsi="Times New Roman"/>
          <w:bCs/>
          <w:color w:val="000000"/>
          <w:sz w:val="28"/>
          <w:szCs w:val="28"/>
        </w:rPr>
      </w:pP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3. Состав,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последовательность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>и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сроки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выполнения административных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>процедур,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требования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к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>порядку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их выполнения,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том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числе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>особенности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выполнения административных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процедур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в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 xml:space="preserve"> электронной </w:t>
      </w:r>
      <w:r w:rsidRPr="002F7110">
        <w:rPr>
          <w:rFonts w:ascii="Times New Roman" w:hAnsi="Times New Roman"/>
          <w:bCs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bCs/>
          <w:color w:val="000000"/>
          <w:sz w:val="28"/>
          <w:szCs w:val="28"/>
        </w:rPr>
        <w:t>форме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3.1. Предоставление муниципальной ус</w:t>
      </w:r>
      <w:r>
        <w:rPr>
          <w:rFonts w:ascii="Times New Roman" w:hAnsi="Times New Roman"/>
          <w:color w:val="000000"/>
          <w:sz w:val="28"/>
          <w:szCs w:val="28"/>
        </w:rPr>
        <w:t>луги включает в себя следующие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дминистративные процедуры: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принятие, регистрация решения о проведении ярмарки;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определение должностного лица исполнителя, передача решения о проведении ярмарки;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рассмотрение решения о проведении ярмарки, принятие должностным лицом Исполнителя решения о наличии оснований для предоставления муниципальных услуг или отказа в предоставлении муниципальной услуги;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извещение заявителя о принятом решении.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3.1.1. Основанием для начала предоставления муниципальной услуги является обращение заявителя с необходимым пакетом документов, ука</w:t>
      </w:r>
      <w:r>
        <w:rPr>
          <w:rFonts w:ascii="Times New Roman" w:hAnsi="Times New Roman"/>
          <w:color w:val="000000"/>
          <w:sz w:val="28"/>
          <w:szCs w:val="28"/>
        </w:rPr>
        <w:t>занных в пункте 2.6 настоящего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 регламента.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Уполномоченное должностное лицо Исполнителя осуществляет принятие от заявителя решения о проведении ярмарки в соответствии с графиком, ука</w:t>
      </w:r>
      <w:r>
        <w:rPr>
          <w:rFonts w:ascii="Times New Roman" w:hAnsi="Times New Roman"/>
          <w:color w:val="000000"/>
          <w:sz w:val="28"/>
          <w:szCs w:val="28"/>
        </w:rPr>
        <w:t>занным в пункте 1.4 настоящего  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регламента.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В день поступления решения о проведении ярмарки и прилагаемых к нему документов уполномоченное должностное лицо Исполнителя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проводит проверку правильности заполнения решения, удостоверяясь, что: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тексты документов написаны разборчиво;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документы не исполнены карандашом;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Регистрация решения о проведении ярмарки производится уполномоченным должностным лицом в специальном журнале регистрации решений о проведении ярмарки и прилагаемых к нему документо</w:t>
      </w:r>
      <w:r>
        <w:rPr>
          <w:rFonts w:ascii="Times New Roman" w:hAnsi="Times New Roman"/>
          <w:color w:val="000000"/>
          <w:sz w:val="28"/>
          <w:szCs w:val="28"/>
        </w:rPr>
        <w:t>в (Приложение N 1 к настоящему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дминистративному регламенту).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В случае наличия оснований для отказа в приеме документов, ука</w:t>
      </w:r>
      <w:r>
        <w:rPr>
          <w:rFonts w:ascii="Times New Roman" w:hAnsi="Times New Roman"/>
          <w:color w:val="000000"/>
          <w:sz w:val="28"/>
          <w:szCs w:val="28"/>
        </w:rPr>
        <w:t>занных в пункте 2.7 настоящего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 регламента, уполномоченное должностное лицо извещает заявителя об отказе в приеме документов в устной форме при обращении заявителя или его представителя лично или в письменной форме, в случае поступления документов от заявителя почтовым отправлением.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3.1.2. Полученное от заявителя решение о проведении ярмарки не позднее следующего дня направляется начальнику отдела по развитию предпринимательства и рыночной инфраструктуры Администрации города Бийска для определения исполнителя.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3.1.3. Специалист рассматривает полученные от начальника отдела документы на предмет наличия оснований для отказа в предоставлении муниципальной услуги, ука</w:t>
      </w:r>
      <w:r>
        <w:rPr>
          <w:rFonts w:ascii="Times New Roman" w:hAnsi="Times New Roman"/>
          <w:color w:val="000000"/>
          <w:sz w:val="28"/>
          <w:szCs w:val="28"/>
        </w:rPr>
        <w:t>занных в пункте 2.8 настоящего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>регламента.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При наличии оснований для отказа в предоставлении муниципальной услуги специалист отдела в течение 5 рабочих дней вручает (направляет) заявителю уведомление об отказе в согласовании решения о проведении ярмарк</w:t>
      </w:r>
      <w:r>
        <w:rPr>
          <w:rFonts w:ascii="Times New Roman" w:hAnsi="Times New Roman"/>
          <w:color w:val="000000"/>
          <w:sz w:val="28"/>
          <w:szCs w:val="28"/>
        </w:rPr>
        <w:t>и (Приложение N 2 к настоящему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дминистративному регламенту), в котором приводится обоснование причин такого отказа.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На основании результатов проверки пакета документов принимается решение о согласовании решения о проведении ярмарки на территории города в срок, не превышающий 15 календарных дней со дня поступления решения.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Согласование решения о проведении ярмарки оформляется распоряжением </w:t>
      </w:r>
      <w:r>
        <w:rPr>
          <w:rFonts w:ascii="Times New Roman" w:hAnsi="Times New Roman"/>
          <w:color w:val="000000"/>
          <w:sz w:val="28"/>
          <w:szCs w:val="28"/>
        </w:rPr>
        <w:t xml:space="preserve">администрации  Ивановского сельсовета  </w:t>
      </w:r>
      <w:r w:rsidRPr="001E02FE">
        <w:rPr>
          <w:rFonts w:ascii="Times New Roman" w:hAnsi="Times New Roman"/>
          <w:color w:val="000000"/>
          <w:sz w:val="28"/>
          <w:szCs w:val="28"/>
        </w:rPr>
        <w:t>в срок, не превышающий 10 календарных дней со дня принятия решения.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В распоряжении должны быть указаны полное наименование организатора ярмарки, вид ярмарки, место, срок проведения и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характер ее работы.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3.1.4. В срок не позднее 3 дней со дня принятия указанного решения уполномоченный орган вручает (направляет) заявителю копию распоряжения согласования решения о проведении ярмарки на территории города.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4. Формы контроля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>за исполнением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 административного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 регламента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4.1. Кон</w:t>
      </w:r>
      <w:r>
        <w:rPr>
          <w:rFonts w:ascii="Times New Roman" w:hAnsi="Times New Roman"/>
          <w:color w:val="000000"/>
          <w:sz w:val="28"/>
          <w:szCs w:val="28"/>
        </w:rPr>
        <w:t>троль за исполнением положений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 регламента осуществляется начальником отдела по развитию предприниматель</w:t>
      </w:r>
      <w:r>
        <w:rPr>
          <w:rFonts w:ascii="Times New Roman" w:hAnsi="Times New Roman"/>
          <w:color w:val="000000"/>
          <w:sz w:val="28"/>
          <w:szCs w:val="28"/>
        </w:rPr>
        <w:t>ства и рыночной инфраструктуры а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  Ивановского сельсовета Баганского района   </w:t>
      </w:r>
      <w:r w:rsidRPr="001E02FE">
        <w:rPr>
          <w:rFonts w:ascii="Times New Roman" w:hAnsi="Times New Roman"/>
          <w:color w:val="000000"/>
          <w:sz w:val="28"/>
          <w:szCs w:val="28"/>
        </w:rPr>
        <w:t>в следующих формах: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текущий контроль в виде плановых проверок за соблюдением должностным лицом последовате</w:t>
      </w:r>
      <w:r>
        <w:rPr>
          <w:rFonts w:ascii="Times New Roman" w:hAnsi="Times New Roman"/>
          <w:color w:val="000000"/>
          <w:sz w:val="28"/>
          <w:szCs w:val="28"/>
        </w:rPr>
        <w:t>льности действий, определенных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дминистративным регламентом предоставления муниципальной услуги;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 внеплановые проверки по жалобам заявителей.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При проверке могут рассматриваться все вопросы, связанные с исполнением муниципальной услуги (комплексные проверки), или отдельный вопрос, связанный с исполнением муниципальной услуги (тематические проверки).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4.2. В ходе проведения плановых проверок устанавливаются полнота и качество обеспечения исполнения муниципальной услуги ответственным должностным лицом. Периодичность проведения плановых проверок определяется в соответствии с планом работы отдела по развитию предприниматель</w:t>
      </w:r>
      <w:r>
        <w:rPr>
          <w:rFonts w:ascii="Times New Roman" w:hAnsi="Times New Roman"/>
          <w:color w:val="000000"/>
          <w:sz w:val="28"/>
          <w:szCs w:val="28"/>
        </w:rPr>
        <w:t>ства и рыночной инфраструктуры а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Ивановского сельсовета Баганского района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на текущий год.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Внеплановые проверки проводятся при поступлении жалоб заявителей с целью выявления и устранения нарушений прав заявителей или их </w:t>
      </w: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уполномоченных представителей посредством рассмотрения жалобы, принятия решений и подготовки ответов по жалобам заявителей на действия (бездействие) или решение уполномоченного должностного лица, выразившееся в ненадлежащем исполнении муниципальной услуги.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4.3. По результатам проведенных проверок в случае выявления </w:t>
      </w:r>
      <w:r>
        <w:rPr>
          <w:rFonts w:ascii="Times New Roman" w:hAnsi="Times New Roman"/>
          <w:color w:val="000000"/>
          <w:sz w:val="28"/>
          <w:szCs w:val="28"/>
        </w:rPr>
        <w:t>нарушений положений настоящего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дминистративного регламента осуществляется привлечение виновных лиц к ответственности в соответствии с законодательством Российской Федерации.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4.4. Должностное лицо несет персональную ответственность за полноту собранных документов, правильность их оформления, соблюдение требований к документам, соблюдение сроков и порядка приема заявлений, подготовку запрашиваемой информации, а также правильность выполнения административных процедур. Персональная ответственность должностного лица за предоставление муниципальной услуги, исполнение отдельных административных процедур закрепляется его должностной инструкцией в соответствии с требованиями действующего законодательства.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Times New Roman" w:hAnsi="Times New Roman"/>
          <w:bCs/>
          <w:color w:val="000000"/>
          <w:sz w:val="28"/>
          <w:szCs w:val="28"/>
        </w:rPr>
      </w:pPr>
      <w:r w:rsidRPr="001E02FE">
        <w:rPr>
          <w:rFonts w:ascii="Times New Roman" w:hAnsi="Times New Roman"/>
          <w:bCs/>
          <w:color w:val="000000"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служащих, участвующих в предоставлении муниципальной услуги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5.1. Заявитель имеет право на обжалование действий (бездействия) и решений, осуществляемых (принятых) в ходе исполнения муниципальной услуги.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5.2. Основанием для начала досудебного (внесудебного) обжалования является поступление в отдел </w:t>
      </w:r>
      <w:r w:rsidRPr="001E02FE">
        <w:rPr>
          <w:rFonts w:ascii="Times New Roman" w:hAnsi="Times New Roman"/>
          <w:sz w:val="28"/>
          <w:szCs w:val="28"/>
        </w:rPr>
        <w:t>по развитию предприниматель</w:t>
      </w:r>
      <w:r w:rsidRPr="003426E8">
        <w:rPr>
          <w:rFonts w:ascii="Times New Roman" w:hAnsi="Times New Roman"/>
          <w:sz w:val="28"/>
          <w:szCs w:val="28"/>
        </w:rPr>
        <w:t xml:space="preserve">ства и рыночной инфраструктуры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426E8">
        <w:rPr>
          <w:rFonts w:ascii="Times New Roman" w:hAnsi="Times New Roman"/>
          <w:sz w:val="28"/>
          <w:szCs w:val="28"/>
        </w:rPr>
        <w:t>а</w:t>
      </w:r>
      <w:r w:rsidRPr="001E02FE">
        <w:rPr>
          <w:rFonts w:ascii="Times New Roman" w:hAnsi="Times New Roman"/>
          <w:sz w:val="28"/>
          <w:szCs w:val="28"/>
        </w:rPr>
        <w:t>дминис</w:t>
      </w:r>
      <w:r>
        <w:rPr>
          <w:rFonts w:ascii="Times New Roman" w:hAnsi="Times New Roman"/>
          <w:sz w:val="28"/>
          <w:szCs w:val="28"/>
        </w:rPr>
        <w:t xml:space="preserve">трации  </w:t>
      </w:r>
      <w:r w:rsidRPr="003426E8">
        <w:rPr>
          <w:rFonts w:ascii="Times New Roman" w:hAnsi="Times New Roman"/>
          <w:sz w:val="28"/>
          <w:szCs w:val="28"/>
        </w:rPr>
        <w:t xml:space="preserve"> Баганского района Новосибирской области </w:t>
      </w:r>
      <w:r w:rsidRPr="001E02FE">
        <w:rPr>
          <w:rFonts w:ascii="Times New Roman" w:hAnsi="Times New Roman"/>
          <w:sz w:val="28"/>
          <w:szCs w:val="28"/>
        </w:rPr>
        <w:t>жалобы на действия (бездействие) и решения, осуществленные (принятые) в ходе исполнения муниципальной ус</w:t>
      </w:r>
      <w:r w:rsidRPr="001E02FE">
        <w:rPr>
          <w:rFonts w:ascii="Times New Roman" w:hAnsi="Times New Roman"/>
          <w:color w:val="000000"/>
          <w:sz w:val="28"/>
          <w:szCs w:val="28"/>
        </w:rPr>
        <w:t>луги.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5.3. Жалоба может быть подана по адресам, ука</w:t>
      </w:r>
      <w:r>
        <w:rPr>
          <w:rFonts w:ascii="Times New Roman" w:hAnsi="Times New Roman"/>
          <w:color w:val="000000"/>
          <w:sz w:val="28"/>
          <w:szCs w:val="28"/>
        </w:rPr>
        <w:t>занным в пункте 1.4 настоящего а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дминистративного регламента, в форме письменного, электронного, устного обращения непосредственно </w:t>
      </w:r>
      <w:r w:rsidRPr="003426E8">
        <w:rPr>
          <w:rFonts w:ascii="Times New Roman" w:hAnsi="Times New Roman"/>
          <w:sz w:val="28"/>
          <w:szCs w:val="28"/>
        </w:rPr>
        <w:t>Главе Ивановского сельсовета Баганского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FF0000"/>
          <w:sz w:val="28"/>
          <w:szCs w:val="28"/>
        </w:rPr>
        <w:t xml:space="preserve">                    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>государственных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и муниципальных услуг, а также может быть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принята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при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личном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приеме заявителя.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5.4. Жалоба должна содержать: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>телефона, адрес (адреса) электронной почты (при наличии) и почтовый адрес, по которым должен быть направлен ответ заявителю;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5.5. При рассмотрении жалобы должностным лицом органа местного самоуправления заявитель имеет право знакомиться с документами и материалами, касающимися рассмотрения жалобы,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5.6. Жалоба подлежит рассмотрению должностным лицом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5.7. Результатом рассмотрения жалобы является принятие решения об удовлетворении жалобы либо решения об отказе в удовлетворении жалобы.</w:t>
      </w: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Не позднее дня, следующего за днем принятия решения, заявителю в письменной форме и по желанию заявителя в электронной форме </w:t>
      </w: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t>направляется мотивированный ответ о результатах рассмотрения жалобы.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Приложение N 1 </w:t>
      </w:r>
      <w:r>
        <w:rPr>
          <w:rFonts w:ascii="Times New Roman" w:hAnsi="Times New Roman"/>
          <w:color w:val="000000"/>
          <w:sz w:val="28"/>
          <w:szCs w:val="28"/>
        </w:rPr>
        <w:br/>
        <w:t>к   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дминистративному регламенту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предоставления муниципальной услуги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"Согласование решения о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проведении ярмарки"</w:t>
      </w:r>
    </w:p>
    <w:p w:rsidR="00DF169F" w:rsidRPr="001E02FE" w:rsidRDefault="00DF169F" w:rsidP="00DF169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ЖУРНАЛ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                                                                                                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РЕГИСТРАЦИИ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>РЕШЕНИЙ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 О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ПРОВЕДЕНИИ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ЯРМАРКИ И ПРИЛАГАЕМЫХ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 xml:space="preserve">К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b/>
          <w:bCs/>
          <w:color w:val="000000"/>
          <w:sz w:val="28"/>
          <w:szCs w:val="28"/>
        </w:rPr>
        <w:t>НЕМУ ДОКУМЕНТОВ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----+----------------+---------------------+--------------+----------------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¦ N ¦Дата поступления¦ Полное наименование ¦ Вид ярмарки, ¦  Примечание   ¦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¦п/п¦решения и пакета¦организатора ярмарки ¦   которую    ¦               ¦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¦   ¦   документов   ¦  и местонахождение  ¦предполагается¦               ¦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¦   ¦                ¦                     ¦ организовать ¦               ¦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+---+----------------+---------------------+--------------+---------------+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¦ 1 ¦       2        ¦          3          ¦      4       ¦       5       ¦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+---+----------------+---------------------+--------------+---------------+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¦   ¦                ¦                     ¦              ¦               ¦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----+----------------+---------------------+--------------+----------------</w:t>
      </w:r>
    </w:p>
    <w:p w:rsidR="00DF169F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169F" w:rsidRPr="001E02FE" w:rsidRDefault="00DF169F" w:rsidP="00DF169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Приложение N 2 </w:t>
      </w:r>
      <w:r>
        <w:rPr>
          <w:rFonts w:ascii="Times New Roman" w:hAnsi="Times New Roman"/>
          <w:color w:val="000000"/>
          <w:sz w:val="28"/>
          <w:szCs w:val="28"/>
        </w:rPr>
        <w:br/>
        <w:t>к а</w:t>
      </w:r>
      <w:r w:rsidRPr="001E02FE">
        <w:rPr>
          <w:rFonts w:ascii="Times New Roman" w:hAnsi="Times New Roman"/>
          <w:color w:val="000000"/>
          <w:sz w:val="28"/>
          <w:szCs w:val="28"/>
        </w:rPr>
        <w:t>дминистративному регламенту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предоставления муниципальной услуги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"Согласование решения о </w:t>
      </w:r>
      <w:r w:rsidRPr="001E02FE">
        <w:rPr>
          <w:rFonts w:ascii="Times New Roman" w:hAnsi="Times New Roman"/>
          <w:color w:val="000000"/>
          <w:sz w:val="28"/>
          <w:szCs w:val="28"/>
        </w:rPr>
        <w:br/>
        <w:t>проведении ярмарки"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УВЕДОМЛЕНИЕ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об отказе в согласовании решения о проведении ярмарки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</w:rPr>
        <w:t xml:space="preserve">(наименование </w:t>
      </w:r>
      <w:r w:rsidRPr="00BF61AF">
        <w:rPr>
          <w:rFonts w:ascii="Times New Roman" w:hAnsi="Times New Roman"/>
          <w:color w:val="000000"/>
        </w:rPr>
        <w:t xml:space="preserve"> </w:t>
      </w:r>
      <w:r w:rsidRPr="001E02FE">
        <w:rPr>
          <w:rFonts w:ascii="Times New Roman" w:hAnsi="Times New Roman"/>
          <w:color w:val="000000"/>
        </w:rPr>
        <w:t xml:space="preserve">администрации </w:t>
      </w:r>
      <w:r w:rsidRPr="00BF61AF">
        <w:rPr>
          <w:rFonts w:ascii="Times New Roman" w:hAnsi="Times New Roman"/>
          <w:color w:val="000000"/>
        </w:rPr>
        <w:t xml:space="preserve">  </w:t>
      </w:r>
      <w:r w:rsidRPr="001E02FE">
        <w:rPr>
          <w:rFonts w:ascii="Times New Roman" w:hAnsi="Times New Roman"/>
          <w:color w:val="000000"/>
        </w:rPr>
        <w:t>городского</w:t>
      </w:r>
      <w:r w:rsidRPr="00BF61AF">
        <w:rPr>
          <w:rFonts w:ascii="Times New Roman" w:hAnsi="Times New Roman"/>
          <w:color w:val="000000"/>
        </w:rPr>
        <w:t xml:space="preserve">  </w:t>
      </w:r>
      <w:r w:rsidRPr="001E02FE">
        <w:rPr>
          <w:rFonts w:ascii="Times New Roman" w:hAnsi="Times New Roman"/>
          <w:color w:val="000000"/>
        </w:rPr>
        <w:t xml:space="preserve"> округа </w:t>
      </w:r>
      <w:r w:rsidRPr="00BF61AF">
        <w:rPr>
          <w:rFonts w:ascii="Times New Roman" w:hAnsi="Times New Roman"/>
          <w:color w:val="000000"/>
        </w:rPr>
        <w:t xml:space="preserve">  </w:t>
      </w:r>
      <w:r w:rsidRPr="001E02FE">
        <w:rPr>
          <w:rFonts w:ascii="Times New Roman" w:hAnsi="Times New Roman"/>
          <w:color w:val="000000"/>
        </w:rPr>
        <w:t xml:space="preserve">или </w:t>
      </w:r>
      <w:r w:rsidRPr="00BF61AF">
        <w:rPr>
          <w:rFonts w:ascii="Times New Roman" w:hAnsi="Times New Roman"/>
          <w:color w:val="000000"/>
        </w:rPr>
        <w:t xml:space="preserve">  </w:t>
      </w:r>
      <w:r w:rsidRPr="001E02FE">
        <w:rPr>
          <w:rFonts w:ascii="Times New Roman" w:hAnsi="Times New Roman"/>
          <w:color w:val="000000"/>
        </w:rPr>
        <w:t>муниципального района,</w:t>
      </w:r>
      <w:r w:rsidRPr="00BF61AF">
        <w:rPr>
          <w:rFonts w:ascii="Times New Roman" w:hAnsi="Times New Roman"/>
          <w:color w:val="000000"/>
        </w:rPr>
        <w:t xml:space="preserve">     </w:t>
      </w:r>
      <w:r w:rsidRPr="001E02FE">
        <w:rPr>
          <w:rFonts w:ascii="Times New Roman" w:hAnsi="Times New Roman"/>
          <w:color w:val="000000"/>
        </w:rPr>
        <w:t xml:space="preserve"> выдавшей </w:t>
      </w:r>
      <w:r w:rsidRPr="00BF61AF">
        <w:rPr>
          <w:rFonts w:ascii="Times New Roman" w:hAnsi="Times New Roman"/>
          <w:color w:val="000000"/>
        </w:rPr>
        <w:t xml:space="preserve">  </w:t>
      </w:r>
      <w:r w:rsidRPr="001E02FE">
        <w:rPr>
          <w:rFonts w:ascii="Times New Roman" w:hAnsi="Times New Roman"/>
          <w:color w:val="000000"/>
        </w:rPr>
        <w:t>разрешение)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                              "___" ____________ 20__ года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lastRenderedPageBreak/>
        <w:br/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N _______________                               ___________________________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r w:rsidRPr="001E02FE">
        <w:rPr>
          <w:rFonts w:ascii="Times New Roman" w:hAnsi="Times New Roman"/>
          <w:color w:val="000000"/>
          <w:sz w:val="24"/>
          <w:szCs w:val="24"/>
        </w:rPr>
        <w:t>(юридическое лицо)</w:t>
      </w:r>
    </w:p>
    <w:p w:rsidR="00DF169F" w:rsidRDefault="00DF169F" w:rsidP="00DF169F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4"/>
          <w:szCs w:val="24"/>
        </w:rPr>
        <w:br/>
      </w:r>
    </w:p>
    <w:p w:rsidR="00DF169F" w:rsidRDefault="00DF169F" w:rsidP="00DF169F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    УВЕДОМЛЕНИЕ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E02FE">
        <w:rPr>
          <w:rFonts w:ascii="Times New Roman" w:hAnsi="Times New Roman"/>
          <w:color w:val="000000"/>
          <w:sz w:val="24"/>
          <w:szCs w:val="24"/>
        </w:rPr>
        <w:t xml:space="preserve">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 </w:t>
      </w:r>
      <w:r w:rsidRPr="001E02FE">
        <w:rPr>
          <w:rFonts w:ascii="Times New Roman" w:hAnsi="Times New Roman"/>
          <w:color w:val="000000"/>
          <w:sz w:val="24"/>
          <w:szCs w:val="24"/>
        </w:rPr>
        <w:t xml:space="preserve">   (об отказе в выдаче разрешения)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    Рассмотрев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Ваше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решение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проведении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E02FE">
        <w:rPr>
          <w:rFonts w:ascii="Times New Roman" w:hAnsi="Times New Roman"/>
          <w:color w:val="000000"/>
          <w:sz w:val="28"/>
          <w:szCs w:val="28"/>
        </w:rPr>
        <w:t>ярмарки  с   прилагаемыми  к  нему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>документами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на </w:t>
      </w: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  <w:sz w:val="28"/>
          <w:szCs w:val="28"/>
        </w:rPr>
        <w:t>территории _________________________________________________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</w:t>
      </w:r>
      <w:r w:rsidRPr="001E02FE">
        <w:rPr>
          <w:rFonts w:ascii="Times New Roman" w:hAnsi="Times New Roman"/>
          <w:color w:val="000000"/>
        </w:rPr>
        <w:t xml:space="preserve"> (место расположения объекта(ов) недвижимости,</w:t>
      </w:r>
      <w:r>
        <w:rPr>
          <w:rFonts w:ascii="Times New Roman" w:hAnsi="Times New Roman"/>
          <w:color w:val="000000"/>
        </w:rPr>
        <w:t xml:space="preserve">  </w:t>
      </w:r>
      <w:r w:rsidRPr="001E02FE">
        <w:rPr>
          <w:rFonts w:ascii="Times New Roman" w:hAnsi="Times New Roman"/>
          <w:color w:val="000000"/>
        </w:rPr>
        <w:t>где предполагается организовать рынок)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</w:rPr>
        <w:t xml:space="preserve">        принято решение об отказе в согласовании решения о  проведении  ярмарки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&lt;*&gt;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</w:t>
      </w: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color w:val="000000"/>
          <w:sz w:val="28"/>
          <w:szCs w:val="28"/>
        </w:rPr>
        <w:br/>
        <w:t xml:space="preserve">    --------------------------------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1E02FE">
        <w:rPr>
          <w:rFonts w:ascii="Times New Roman" w:hAnsi="Times New Roman"/>
          <w:color w:val="000000"/>
        </w:rPr>
        <w:t>&lt;*&gt; Необходимо указать обоснование причин отказа.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Уведомление выдал: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t>________________________________ 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</w:t>
      </w:r>
      <w:r w:rsidRPr="001E02FE">
        <w:rPr>
          <w:rFonts w:ascii="Times New Roman" w:hAnsi="Times New Roman"/>
          <w:color w:val="000000"/>
          <w:sz w:val="28"/>
          <w:szCs w:val="28"/>
        </w:rPr>
        <w:t xml:space="preserve"> 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_____________________________________</w:t>
      </w:r>
    </w:p>
    <w:p w:rsidR="00DF169F" w:rsidRPr="001E02FE" w:rsidRDefault="00DF169F" w:rsidP="00DF16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E02FE">
        <w:rPr>
          <w:rFonts w:ascii="Times New Roman" w:hAnsi="Times New Roman"/>
          <w:color w:val="000000"/>
          <w:sz w:val="24"/>
          <w:szCs w:val="24"/>
        </w:rPr>
        <w:t>(должность уполномоченного лица)   (подпись)  (Ф.И.О. уполномоченного лица)</w:t>
      </w:r>
    </w:p>
    <w:p w:rsidR="00DF169F" w:rsidRPr="001E02FE" w:rsidRDefault="00DF169F" w:rsidP="00DF169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E02FE">
        <w:rPr>
          <w:rFonts w:ascii="Times New Roman" w:hAnsi="Times New Roman"/>
          <w:color w:val="000000"/>
          <w:sz w:val="28"/>
          <w:szCs w:val="28"/>
        </w:rPr>
        <w:br/>
      </w:r>
      <w:r w:rsidRPr="001E02FE">
        <w:rPr>
          <w:rFonts w:ascii="Times New Roman" w:hAnsi="Times New Roman"/>
          <w:color w:val="000000"/>
          <w:sz w:val="28"/>
          <w:szCs w:val="28"/>
        </w:rPr>
        <w:br/>
        <w:t xml:space="preserve">                                                                       М.П.</w:t>
      </w:r>
    </w:p>
    <w:p w:rsidR="009254A2" w:rsidRDefault="009254A2" w:rsidP="00DF169F">
      <w:pPr>
        <w:spacing w:line="240" w:lineRule="auto"/>
        <w:ind w:firstLine="700"/>
        <w:jc w:val="center"/>
        <w:rPr>
          <w:rFonts w:ascii="Times New Roman" w:hAnsi="Times New Roman"/>
          <w:sz w:val="24"/>
          <w:szCs w:val="24"/>
        </w:rPr>
      </w:pPr>
    </w:p>
    <w:p w:rsidR="009254A2" w:rsidRPr="00D64DA4" w:rsidRDefault="009254A2" w:rsidP="00F207B2">
      <w:pPr>
        <w:spacing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</w:p>
    <w:p w:rsidR="00D10BEB" w:rsidRDefault="00107B51" w:rsidP="00F207B2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107B51">
        <w:rPr>
          <w:rFonts w:ascii="Times New Roman" w:hAnsi="Times New Roman"/>
          <w:noProof/>
        </w:rPr>
        <w:pict>
          <v:rect id="_x0000_s1040" style="position:absolute;left:0;text-align:left;margin-left:315pt;margin-top:19.25pt;width:2in;height:81pt;z-index:251660288">
            <v:textbox style="mso-next-textbox:#_x0000_s1040">
              <w:txbxContent>
                <w:p w:rsidR="00DF169F" w:rsidRPr="00CD1EFC" w:rsidRDefault="00DF169F" w:rsidP="0017257A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DF169F" w:rsidRPr="00CD1EFC" w:rsidRDefault="00DF169F" w:rsidP="0017257A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А.К.Ритер</w:t>
                  </w:r>
                </w:p>
                <w:p w:rsidR="00DF169F" w:rsidRDefault="00DF169F" w:rsidP="0017257A"/>
              </w:txbxContent>
            </v:textbox>
          </v:rect>
        </w:pict>
      </w:r>
      <w:r w:rsidRPr="00107B51">
        <w:rPr>
          <w:rFonts w:ascii="Times New Roman" w:hAnsi="Times New Roman"/>
          <w:noProof/>
        </w:rPr>
        <w:pict>
          <v:rect id="_x0000_s1039" style="position:absolute;left:0;text-align:left;margin-left:189pt;margin-top:13.65pt;width:90pt;height:86.6pt;z-index:251659264">
            <v:textbox style="mso-next-textbox:#_x0000_s1039">
              <w:txbxContent>
                <w:p w:rsidR="00DF169F" w:rsidRPr="00CD1EFC" w:rsidRDefault="00DF169F" w:rsidP="0017257A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DF169F" w:rsidRPr="00CD1EFC" w:rsidRDefault="00DF169F" w:rsidP="0017257A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объем 44</w:t>
                  </w:r>
                  <w:r w:rsidRPr="00CD1EFC">
                    <w:rPr>
                      <w:rFonts w:ascii="Times New Roman" w:hAnsi="Times New Roman"/>
                    </w:rPr>
                    <w:t xml:space="preserve"> п.л.</w:t>
                  </w:r>
                </w:p>
                <w:p w:rsidR="00DF169F" w:rsidRPr="00CD1EFC" w:rsidRDefault="00DF169F" w:rsidP="0017257A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DF169F" w:rsidRDefault="00DF169F" w:rsidP="0017257A"/>
              </w:txbxContent>
            </v:textbox>
          </v:rect>
        </w:pict>
      </w:r>
      <w:r w:rsidRPr="00107B51">
        <w:rPr>
          <w:rFonts w:ascii="Times New Roman" w:hAnsi="Times New Roman"/>
          <w:noProof/>
        </w:rPr>
        <w:pict>
          <v:rect id="_x0000_s1041" style="position:absolute;left:0;text-align:left;margin-left:0;margin-top:10.25pt;width:153pt;height:90pt;z-index:251661312">
            <v:textbox style="mso-next-textbox:#_x0000_s1041">
              <w:txbxContent>
                <w:p w:rsidR="00DF169F" w:rsidRPr="00CD1EFC" w:rsidRDefault="00DF169F" w:rsidP="0017257A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DF169F" w:rsidRPr="00CD1EFC" w:rsidRDefault="00DF169F" w:rsidP="0017257A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DF169F" w:rsidRPr="00CD1EFC" w:rsidRDefault="00DF169F" w:rsidP="0017257A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P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D10BEB" w:rsidRDefault="00D10BEB" w:rsidP="00F207B2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17257A" w:rsidRDefault="00D10BEB" w:rsidP="00F207B2">
      <w:pPr>
        <w:tabs>
          <w:tab w:val="left" w:pos="4770"/>
        </w:tabs>
        <w:spacing w:line="240" w:lineRule="auto"/>
      </w:pPr>
      <w:r>
        <w:rPr>
          <w:rFonts w:ascii="Times New Roman" w:hAnsi="Times New Roman"/>
          <w:sz w:val="20"/>
          <w:szCs w:val="20"/>
        </w:rPr>
        <w:tab/>
      </w:r>
    </w:p>
    <w:sectPr w:rsidR="0017257A" w:rsidSect="000F452C">
      <w:footerReference w:type="even" r:id="rId14"/>
      <w:footerReference w:type="default" r:id="rId15"/>
      <w:footerReference w:type="first" r:id="rId16"/>
      <w:pgSz w:w="11906" w:h="16838"/>
      <w:pgMar w:top="567" w:right="1416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3D66" w:rsidRDefault="005D3D66" w:rsidP="0005661A">
      <w:pPr>
        <w:spacing w:after="0" w:line="240" w:lineRule="auto"/>
      </w:pPr>
      <w:r>
        <w:separator/>
      </w:r>
    </w:p>
  </w:endnote>
  <w:endnote w:type="continuationSeparator" w:id="1">
    <w:p w:rsidR="005D3D66" w:rsidRDefault="005D3D66" w:rsidP="00056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69F" w:rsidRDefault="00107B51" w:rsidP="00C50CB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F169F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F169F" w:rsidRDefault="00DF169F" w:rsidP="00C50CB6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69F" w:rsidRDefault="00107B51" w:rsidP="00C50CB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F169F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80CAB">
      <w:rPr>
        <w:rStyle w:val="ab"/>
        <w:noProof/>
      </w:rPr>
      <w:t>24</w:t>
    </w:r>
    <w:r>
      <w:rPr>
        <w:rStyle w:val="ab"/>
      </w:rPr>
      <w:fldChar w:fldCharType="end"/>
    </w:r>
  </w:p>
  <w:p w:rsidR="00DF169F" w:rsidRDefault="00DF169F" w:rsidP="00C50CB6">
    <w:pPr>
      <w:pStyle w:val="a9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169F" w:rsidRPr="00992F83" w:rsidRDefault="00DF169F" w:rsidP="00C50CB6">
    <w:pPr>
      <w:pStyle w:val="a9"/>
      <w:rPr>
        <w:sz w:val="20"/>
        <w:szCs w:val="20"/>
      </w:rPr>
    </w:pPr>
  </w:p>
  <w:p w:rsidR="00DF169F" w:rsidRDefault="00DF169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3D66" w:rsidRDefault="005D3D66" w:rsidP="0005661A">
      <w:pPr>
        <w:spacing w:after="0" w:line="240" w:lineRule="auto"/>
      </w:pPr>
      <w:r>
        <w:separator/>
      </w:r>
    </w:p>
  </w:footnote>
  <w:footnote w:type="continuationSeparator" w:id="1">
    <w:p w:rsidR="005D3D66" w:rsidRDefault="005D3D66" w:rsidP="000566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D1989"/>
    <w:multiLevelType w:val="hybridMultilevel"/>
    <w:tmpl w:val="B9F209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5257AD1"/>
    <w:multiLevelType w:val="hybridMultilevel"/>
    <w:tmpl w:val="D44853F6"/>
    <w:lvl w:ilvl="0" w:tplc="4AAACD98">
      <w:start w:val="1"/>
      <w:numFmt w:val="upperRoman"/>
      <w:lvlText w:val="%1."/>
      <w:lvlJc w:val="left"/>
      <w:pPr>
        <w:ind w:left="3556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540D58"/>
    <w:multiLevelType w:val="multilevel"/>
    <w:tmpl w:val="9D346E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color w:val="auto"/>
      </w:rPr>
    </w:lvl>
  </w:abstractNum>
  <w:abstractNum w:abstractNumId="4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E53EC4"/>
    <w:multiLevelType w:val="multilevel"/>
    <w:tmpl w:val="64FEE6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7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20" w:hanging="2160"/>
      </w:pPr>
      <w:rPr>
        <w:rFonts w:hint="default"/>
      </w:rPr>
    </w:lvl>
  </w:abstractNum>
  <w:abstractNum w:abstractNumId="6">
    <w:nsid w:val="21A61353"/>
    <w:multiLevelType w:val="multilevel"/>
    <w:tmpl w:val="12DCFE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7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B4B3A7E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8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6866"/>
  </w:hdrShapeDefaults>
  <w:footnotePr>
    <w:footnote w:id="0"/>
    <w:footnote w:id="1"/>
  </w:footnotePr>
  <w:endnotePr>
    <w:endnote w:id="0"/>
    <w:endnote w:id="1"/>
  </w:endnotePr>
  <w:compat/>
  <w:rsids>
    <w:rsidRoot w:val="005E2BD5"/>
    <w:rsid w:val="00012BE6"/>
    <w:rsid w:val="0005661A"/>
    <w:rsid w:val="000933AC"/>
    <w:rsid w:val="000F452C"/>
    <w:rsid w:val="00107B51"/>
    <w:rsid w:val="00122BD3"/>
    <w:rsid w:val="00123DE8"/>
    <w:rsid w:val="00142779"/>
    <w:rsid w:val="001632EF"/>
    <w:rsid w:val="0017257A"/>
    <w:rsid w:val="00205E2C"/>
    <w:rsid w:val="002060C9"/>
    <w:rsid w:val="002C7FD3"/>
    <w:rsid w:val="00301512"/>
    <w:rsid w:val="003122DB"/>
    <w:rsid w:val="003836CA"/>
    <w:rsid w:val="003855BD"/>
    <w:rsid w:val="0041211C"/>
    <w:rsid w:val="00430708"/>
    <w:rsid w:val="00495048"/>
    <w:rsid w:val="004B4ABF"/>
    <w:rsid w:val="004C17E7"/>
    <w:rsid w:val="004E19E8"/>
    <w:rsid w:val="00557EBA"/>
    <w:rsid w:val="00563938"/>
    <w:rsid w:val="005A7F9C"/>
    <w:rsid w:val="005D3D66"/>
    <w:rsid w:val="005E2BD5"/>
    <w:rsid w:val="00683641"/>
    <w:rsid w:val="006C48DC"/>
    <w:rsid w:val="006E06F4"/>
    <w:rsid w:val="006F562B"/>
    <w:rsid w:val="007024DE"/>
    <w:rsid w:val="007B7EB3"/>
    <w:rsid w:val="00870EDA"/>
    <w:rsid w:val="008C389E"/>
    <w:rsid w:val="009254A2"/>
    <w:rsid w:val="00930228"/>
    <w:rsid w:val="00980CAB"/>
    <w:rsid w:val="00A1215A"/>
    <w:rsid w:val="00A6425E"/>
    <w:rsid w:val="00AE5E14"/>
    <w:rsid w:val="00B22AF2"/>
    <w:rsid w:val="00B24EEE"/>
    <w:rsid w:val="00B41953"/>
    <w:rsid w:val="00B4370C"/>
    <w:rsid w:val="00B900DF"/>
    <w:rsid w:val="00BB6306"/>
    <w:rsid w:val="00BE65BC"/>
    <w:rsid w:val="00C1782C"/>
    <w:rsid w:val="00C4411C"/>
    <w:rsid w:val="00C46692"/>
    <w:rsid w:val="00C50CB6"/>
    <w:rsid w:val="00CE125C"/>
    <w:rsid w:val="00CE51AC"/>
    <w:rsid w:val="00D10BEB"/>
    <w:rsid w:val="00D506B3"/>
    <w:rsid w:val="00D64DA4"/>
    <w:rsid w:val="00D72B99"/>
    <w:rsid w:val="00DD1CA2"/>
    <w:rsid w:val="00DF169F"/>
    <w:rsid w:val="00DF7FA2"/>
    <w:rsid w:val="00E2552C"/>
    <w:rsid w:val="00E50E33"/>
    <w:rsid w:val="00EA337F"/>
    <w:rsid w:val="00ED5E3C"/>
    <w:rsid w:val="00F16501"/>
    <w:rsid w:val="00F207B2"/>
    <w:rsid w:val="00F91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BD5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qFormat/>
    <w:rsid w:val="005E2BD5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65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2BD5"/>
    <w:pPr>
      <w:ind w:left="720"/>
      <w:contextualSpacing/>
    </w:pPr>
  </w:style>
  <w:style w:type="paragraph" w:customStyle="1" w:styleId="msoorganizationname">
    <w:name w:val="msoorganizationname"/>
    <w:rsid w:val="005E2BD5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character" w:customStyle="1" w:styleId="ConsPlusNormal">
    <w:name w:val="ConsPlusNormal Знак"/>
    <w:link w:val="ConsPlusNormal0"/>
    <w:locked/>
    <w:rsid w:val="005E2BD5"/>
    <w:rPr>
      <w:rFonts w:ascii="Arial" w:hAnsi="Arial" w:cs="Arial"/>
    </w:rPr>
  </w:style>
  <w:style w:type="paragraph" w:customStyle="1" w:styleId="ConsPlusNormal0">
    <w:name w:val="ConsPlusNormal"/>
    <w:link w:val="ConsPlusNormal"/>
    <w:rsid w:val="005E2B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styleId="a4">
    <w:name w:val="Hyperlink"/>
    <w:basedOn w:val="a0"/>
    <w:uiPriority w:val="99"/>
    <w:unhideWhenUsed/>
    <w:rsid w:val="005E2BD5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5E2B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rsid w:val="005E2B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qFormat/>
    <w:rsid w:val="005E2BD5"/>
    <w:rPr>
      <w:b/>
      <w:bCs/>
    </w:rPr>
  </w:style>
  <w:style w:type="paragraph" w:styleId="a7">
    <w:name w:val="header"/>
    <w:basedOn w:val="a"/>
    <w:link w:val="a8"/>
    <w:uiPriority w:val="99"/>
    <w:unhideWhenUsed/>
    <w:rsid w:val="00056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5661A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nhideWhenUsed/>
    <w:rsid w:val="00056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semiHidden/>
    <w:rsid w:val="0005661A"/>
    <w:rPr>
      <w:rFonts w:ascii="Calibri" w:eastAsia="Times New Roman" w:hAnsi="Calibri" w:cs="Times New Roman"/>
      <w:lang w:eastAsia="ru-RU"/>
    </w:rPr>
  </w:style>
  <w:style w:type="character" w:styleId="ab">
    <w:name w:val="page number"/>
    <w:basedOn w:val="a0"/>
    <w:rsid w:val="0017257A"/>
  </w:style>
  <w:style w:type="paragraph" w:styleId="ac">
    <w:name w:val="Body Text"/>
    <w:basedOn w:val="a"/>
    <w:link w:val="ad"/>
    <w:rsid w:val="00C50CB6"/>
    <w:pPr>
      <w:autoSpaceDE w:val="0"/>
      <w:autoSpaceDN w:val="0"/>
      <w:spacing w:after="0" w:line="240" w:lineRule="auto"/>
      <w:jc w:val="center"/>
    </w:pPr>
    <w:rPr>
      <w:rFonts w:ascii="Arial" w:hAnsi="Arial" w:cs="Arial"/>
      <w:sz w:val="28"/>
      <w:szCs w:val="28"/>
    </w:rPr>
  </w:style>
  <w:style w:type="character" w:customStyle="1" w:styleId="ad">
    <w:name w:val="Основной текст Знак"/>
    <w:basedOn w:val="a0"/>
    <w:link w:val="ac"/>
    <w:rsid w:val="00C50CB6"/>
    <w:rPr>
      <w:rFonts w:ascii="Arial" w:eastAsia="Times New Roman" w:hAnsi="Arial" w:cs="Arial"/>
      <w:sz w:val="28"/>
      <w:szCs w:val="28"/>
      <w:lang w:eastAsia="ru-RU"/>
    </w:rPr>
  </w:style>
  <w:style w:type="paragraph" w:styleId="ae">
    <w:name w:val="No Spacing"/>
    <w:link w:val="af"/>
    <w:uiPriority w:val="1"/>
    <w:qFormat/>
    <w:rsid w:val="00D64DA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E65B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f0">
    <w:name w:val="Emphasis"/>
    <w:basedOn w:val="a0"/>
    <w:qFormat/>
    <w:rsid w:val="00BE65BC"/>
    <w:rPr>
      <w:i/>
      <w:iCs/>
    </w:rPr>
  </w:style>
  <w:style w:type="character" w:customStyle="1" w:styleId="ucoz-forum-post">
    <w:name w:val="ucoz-forum-post"/>
    <w:basedOn w:val="a0"/>
    <w:rsid w:val="00BE65BC"/>
  </w:style>
  <w:style w:type="paragraph" w:styleId="af1">
    <w:name w:val="footnote text"/>
    <w:basedOn w:val="a"/>
    <w:link w:val="af2"/>
    <w:rsid w:val="00CE125C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E12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E125C"/>
    <w:rPr>
      <w:vertAlign w:val="superscript"/>
    </w:rPr>
  </w:style>
  <w:style w:type="character" w:customStyle="1" w:styleId="af">
    <w:name w:val="Без интервала Знак"/>
    <w:link w:val="ae"/>
    <w:uiPriority w:val="1"/>
    <w:locked/>
    <w:rsid w:val="00D506B3"/>
    <w:rPr>
      <w:rFonts w:ascii="Calibri" w:eastAsia="Calibri" w:hAnsi="Calibri" w:cs="Times New Roman"/>
    </w:rPr>
  </w:style>
  <w:style w:type="paragraph" w:customStyle="1" w:styleId="p7">
    <w:name w:val="p7"/>
    <w:basedOn w:val="a"/>
    <w:rsid w:val="00D506B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4">
    <w:name w:val="Нормальный (таблица)"/>
    <w:basedOn w:val="a"/>
    <w:next w:val="a"/>
    <w:rsid w:val="00495048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table" w:styleId="af5">
    <w:name w:val="Table Grid"/>
    <w:basedOn w:val="a1"/>
    <w:rsid w:val="00012B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6">
    <w:name w:val="Основной текст_"/>
    <w:basedOn w:val="a0"/>
    <w:link w:val="21"/>
    <w:locked/>
    <w:rsid w:val="00301512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f6"/>
    <w:rsid w:val="00301512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ConsPlusNonformat">
    <w:name w:val="ConsPlusNonformat"/>
    <w:rsid w:val="00DF16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F169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DF16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DF169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2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://7law.info/zakonodatelstvo/legal8u/w298.ht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7law.info/zakonodatelstvo/legal7k/n479.ht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7law.info/zakonodatelstvo/legal8u/w298.ht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main?base=LAW;n=108907;fld=13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3646;fld=13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9D9ED-5C5A-4DE8-A9F3-F3144617F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</Pages>
  <Words>7081</Words>
  <Characters>40363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16</cp:revision>
  <dcterms:created xsi:type="dcterms:W3CDTF">2017-09-25T07:42:00Z</dcterms:created>
  <dcterms:modified xsi:type="dcterms:W3CDTF">2018-09-17T06:46:00Z</dcterms:modified>
</cp:coreProperties>
</file>