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BD5" w:rsidRDefault="005848E2" w:rsidP="005E2BD5">
      <w:pPr>
        <w:spacing w:line="240" w:lineRule="auto"/>
      </w:pPr>
      <w:r>
        <w:pict>
          <v:group id="_x0000_s1026" style="position:absolute;margin-left:-67.5pt;margin-top:-42pt;width:395.5pt;height:206pt;z-index:251654144" coordorigin="22645594,17849858" coordsize="5022775,2616097">
            <v:rect id="_x0000_s1027" style="position:absolute;left:22665702;top:17849858;width:4982559;height:2616097;visibility:hidden;mso-wrap-edited:f" stroked="f" o:cliptowrap="t">
              <v:fill recolor="t" rotate="t"/>
              <v:stroke joinstyle="round">
                <o:left v:ext="view" weight="0" on="t"/>
                <o:top v:ext="view" weight="0" on="t"/>
                <o:right v:ext="view" weight="0" on="t"/>
                <o:bottom v:ext="view" weight="0" on="t"/>
              </v:stroke>
              <v:imagedata cropbottom="16777215f" cropright="16777215f"/>
              <v:path gradientshapeok="f" insetpenok="f" o:connecttype="segments"/>
              <o:lock v:ext="edit" shapetype="t"/>
              <v:textbox inset="2.88pt,2.88pt,2.88pt,2.88pt"/>
            </v:rect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8" type="#_x0000_t6" style="position:absolute;left:23137864;top:18016919;width:4132400;height:1799130;flip:y;visibility:visible;mso-wrap-edited:f;mso-wrap-distance-left:2.88pt;mso-wrap-distance-top:2.88pt;mso-wrap-distance-right:2.88pt;mso-wrap-distance-bottom:2.88pt" stroked="f" strokeweight="0" insetpen="t" o:cliptowrap="t">
              <v:fill color2="#cf6" rotate="t" focus="100%" type="gradient"/>
              <v:shadow color="#ccc"/>
              <o:lock v:ext="edit" shapetype="t"/>
              <v:textbox inset="2.88pt,2.88pt,2.88pt,2.88pt"/>
            </v:shape>
            <v:rect id="_x0000_s1029" style="position:absolute;left:22645594;top:18749103;width:5022775;height:817605;rotation:340.5;visibility:visible;mso-wrap-edited:f;mso-wrap-distance-left:2.88pt;mso-wrap-distance-top:2.88pt;mso-wrap-distance-right:2.88pt;mso-wrap-distance-bottom:2.88pt" filled="f" fillcolor="black" stroked="f" strokeweight="0" insetpen="t" o:cliptowrap="t">
              <v:imagedata r:id="rId8" o:title="" recolortarget="white"/>
              <v:shadow color="#ccc"/>
              <o:lock v:ext="edit" shapetype="t"/>
            </v:rect>
          </v:group>
        </w:pict>
      </w:r>
      <w:r>
        <w:pict>
          <v:group id="_x0000_s1030" style="position:absolute;margin-left:90pt;margin-top:-18pt;width:387.65pt;height:126pt;z-index:251655168" coordorigin="25606642,17978209" coordsize="4351858,435448">
            <v:oval id="_x0000_s1031" style="position:absolute;left:25606642;top:17978209;width:4351858;height:435448;visibility:visible;mso-wrap-edited:f;mso-wrap-distance-left:2.88pt;mso-wrap-distance-top:2.88pt;mso-wrap-distance-right:2.88pt;mso-wrap-distance-bottom:2.88pt" fillcolor="#63f" stroked="f" strokeweight="0" insetpen="t" o:cliptowrap="t">
              <v:shadow color="#ccc"/>
              <o:lock v:ext="edit" shapetype="t"/>
              <v:textbox inset="2.88pt,2.88pt,2.88pt,2.88pt"/>
            </v:oval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26116574;top:18030180;width:3331995;height:331506;visibility:visible;mso-wrap-edited:f;mso-wrap-distance-left:2.88pt;mso-wrap-distance-top:2.88pt;mso-wrap-distance-right:2.88pt;mso-wrap-distance-bottom:2.88pt" filled="f" stroked="f" strokeweight="0" insetpen="t" o:cliptowrap="t">
              <v:shadow color="#ccc"/>
              <o:lock v:ext="edit" shapetype="t"/>
              <v:textbox style="mso-next-textbox:#_x0000_s1032;mso-column-margin:5.7pt" inset="2.85pt,2.85pt,2.85pt,2.85pt">
                <w:txbxContent>
                  <w:p w:rsidR="00DF169F" w:rsidRDefault="00DF169F" w:rsidP="005E2BD5">
                    <w:pPr>
                      <w:pStyle w:val="msoorganizationname"/>
                      <w:rPr>
                        <w:rFonts w:hAnsi="Arial Black"/>
                        <w:sz w:val="18"/>
                        <w:szCs w:val="18"/>
                      </w:rPr>
                    </w:pPr>
                    <w:r>
                      <w:rPr>
                        <w:rFonts w:hAnsi="Arial Black"/>
                      </w:rPr>
                      <w:t xml:space="preserve">Учредитель    администрация муниципального образования </w:t>
                    </w:r>
                    <w:r>
                      <w:rPr>
                        <w:rFonts w:hAnsi="Arial Black"/>
                        <w:sz w:val="24"/>
                        <w:szCs w:val="24"/>
                      </w:rPr>
                      <w:t>Ивановского</w:t>
                    </w:r>
                    <w:r>
                      <w:rPr>
                        <w:rFonts w:hAnsi="Arial Black"/>
                      </w:rPr>
                      <w:t xml:space="preserve">  сельсовета  Баганского района Новосибирской области</w:t>
                    </w:r>
                  </w:p>
                  <w:p w:rsidR="00DF169F" w:rsidRDefault="00DF169F" w:rsidP="005E2BD5"/>
                  <w:p w:rsidR="00DF169F" w:rsidRDefault="00DF169F" w:rsidP="005E2BD5"/>
                </w:txbxContent>
              </v:textbox>
            </v:shape>
          </v:group>
        </w:pict>
      </w:r>
    </w:p>
    <w:p w:rsidR="005E2BD5" w:rsidRDefault="005E2BD5" w:rsidP="005E2BD5">
      <w:pPr>
        <w:spacing w:line="240" w:lineRule="auto"/>
      </w:pPr>
    </w:p>
    <w:p w:rsidR="005E2BD5" w:rsidRDefault="005E2BD5" w:rsidP="005E2BD5">
      <w:pPr>
        <w:spacing w:line="240" w:lineRule="auto"/>
      </w:pPr>
    </w:p>
    <w:p w:rsidR="005E2BD5" w:rsidRDefault="005848E2" w:rsidP="005E2BD5">
      <w:pPr>
        <w:spacing w:line="240" w:lineRule="auto"/>
      </w:pPr>
      <w:r>
        <w:pict>
          <v:shape id="_x0000_s1033" type="#_x0000_t202" style="position:absolute;margin-left:-9pt;margin-top:1.55pt;width:122.7pt;height:27pt;z-index:251656192" fillcolor="#cfc" strokecolor="#cf9">
            <v:fill opacity="0"/>
            <v:textbox style="mso-next-textbox:#_x0000_s1033">
              <w:txbxContent>
                <w:p w:rsidR="00DF169F" w:rsidRPr="00F9193E" w:rsidRDefault="00157D3E" w:rsidP="005E2BD5">
                  <w:pPr>
                    <w:rPr>
                      <w:b/>
                      <w:color w:val="000000" w:themeColor="text1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13.05</w:t>
                  </w:r>
                  <w:r w:rsidR="00DF169F">
                    <w:rPr>
                      <w:b/>
                      <w:color w:val="000000" w:themeColor="text1"/>
                      <w:sz w:val="36"/>
                      <w:szCs w:val="36"/>
                    </w:rPr>
                    <w:t>.2018</w:t>
                  </w:r>
                </w:p>
              </w:txbxContent>
            </v:textbox>
          </v:shape>
        </w:pict>
      </w:r>
      <w:r w:rsidR="005E2BD5">
        <w:t xml:space="preserve">                                                                 </w:t>
      </w:r>
    </w:p>
    <w:p w:rsidR="005E2BD5" w:rsidRDefault="005848E2" w:rsidP="005E2BD5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5848E2">
        <w:pict>
          <v:shape id="_x0000_s1034" type="#_x0000_t202" style="position:absolute;left:0;text-align:left;margin-left:399.35pt;margin-top:5.15pt;width:131.65pt;height:27pt;z-index:251657216" strokecolor="white">
            <v:textbox style="mso-next-textbox:#_x0000_s1034">
              <w:txbxContent>
                <w:p w:rsidR="00DF169F" w:rsidRPr="00F9193E" w:rsidRDefault="00DF169F" w:rsidP="005E2BD5">
                  <w:pPr>
                    <w:rPr>
                      <w:b/>
                      <w:color w:val="000000" w:themeColor="text1"/>
                      <w:sz w:val="32"/>
                      <w:szCs w:val="32"/>
                    </w:rPr>
                  </w:pPr>
                  <w:r>
                    <w:rPr>
                      <w:b/>
                      <w:sz w:val="32"/>
                      <w:szCs w:val="32"/>
                    </w:rPr>
                    <w:t>№</w:t>
                  </w:r>
                  <w:r w:rsidR="00157D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7 (191</w:t>
                  </w:r>
                  <w:r w:rsidRPr="00F9193E">
                    <w:rPr>
                      <w:rFonts w:hAnsi="Arial" w:cs="Arial"/>
                      <w:b/>
                      <w:color w:val="000000" w:themeColor="text1"/>
                      <w:sz w:val="32"/>
                      <w:szCs w:val="32"/>
                    </w:rPr>
                    <w:t>)</w:t>
                  </w:r>
                  <w:r w:rsidRPr="00F9193E">
                    <w:rPr>
                      <w:b/>
                      <w:color w:val="000000" w:themeColor="text1"/>
                      <w:sz w:val="32"/>
                      <w:szCs w:val="32"/>
                    </w:rPr>
                    <w:t xml:space="preserve"> </w:t>
                  </w:r>
                </w:p>
              </w:txbxContent>
            </v:textbox>
          </v:shape>
        </w:pict>
      </w:r>
      <w:r w:rsidR="005E2BD5">
        <w:rPr>
          <w:rFonts w:ascii="Times New Roman" w:hAnsi="Times New Roman"/>
          <w:sz w:val="32"/>
          <w:szCs w:val="32"/>
        </w:rPr>
        <w:t>«</w:t>
      </w:r>
      <w:r w:rsidR="005E2BD5">
        <w:rPr>
          <w:rFonts w:ascii="Times New Roman" w:hAnsi="Times New Roman"/>
          <w:sz w:val="96"/>
          <w:szCs w:val="96"/>
        </w:rPr>
        <w:t>Бюллетень</w:t>
      </w:r>
    </w:p>
    <w:p w:rsidR="009045F5" w:rsidRDefault="005E2BD5" w:rsidP="005E2BD5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органов местного самоуправления муниципального образования Ивановского сельсовета</w:t>
      </w:r>
      <w:r>
        <w:rPr>
          <w:rFonts w:ascii="Times New Roman" w:hAnsi="Times New Roman"/>
        </w:rPr>
        <w:t xml:space="preserve">. </w:t>
      </w:r>
    </w:p>
    <w:p w:rsidR="00A84F76" w:rsidRDefault="00A84F76" w:rsidP="005E2BD5">
      <w:pPr>
        <w:spacing w:line="240" w:lineRule="auto"/>
        <w:jc w:val="center"/>
        <w:rPr>
          <w:rFonts w:ascii="Times New Roman" w:hAnsi="Times New Roman"/>
        </w:rPr>
      </w:pPr>
    </w:p>
    <w:p w:rsidR="009045F5" w:rsidRDefault="009045F5" w:rsidP="009045F5">
      <w:pPr>
        <w:pStyle w:val="a5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ПРОКУРОР РАЗЪЯСНЯЕТ</w:t>
      </w:r>
    </w:p>
    <w:p w:rsidR="009045F5" w:rsidRPr="00E61090" w:rsidRDefault="009045F5" w:rsidP="009045F5">
      <w:pPr>
        <w:pStyle w:val="a5"/>
        <w:jc w:val="center"/>
        <w:rPr>
          <w:b/>
          <w:color w:val="000000"/>
          <w:sz w:val="28"/>
          <w:szCs w:val="28"/>
        </w:rPr>
      </w:pPr>
      <w:r w:rsidRPr="00E61090">
        <w:rPr>
          <w:b/>
          <w:color w:val="000000"/>
          <w:sz w:val="28"/>
          <w:szCs w:val="28"/>
        </w:rPr>
        <w:t xml:space="preserve">Новый </w:t>
      </w:r>
      <w:r>
        <w:rPr>
          <w:b/>
          <w:color w:val="000000"/>
          <w:sz w:val="28"/>
          <w:szCs w:val="28"/>
        </w:rPr>
        <w:t xml:space="preserve"> </w:t>
      </w:r>
      <w:r w:rsidRPr="00E61090">
        <w:rPr>
          <w:b/>
          <w:color w:val="000000"/>
          <w:sz w:val="28"/>
          <w:szCs w:val="28"/>
        </w:rPr>
        <w:t>порядок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 xml:space="preserve"> формирования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 xml:space="preserve"> перечня 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>приоритетных инвестиционных</w:t>
      </w:r>
      <w:r>
        <w:rPr>
          <w:b/>
          <w:color w:val="000000"/>
          <w:sz w:val="28"/>
          <w:szCs w:val="28"/>
        </w:rPr>
        <w:t xml:space="preserve">   </w:t>
      </w:r>
      <w:r w:rsidRPr="00E61090">
        <w:rPr>
          <w:b/>
          <w:color w:val="000000"/>
          <w:sz w:val="28"/>
          <w:szCs w:val="28"/>
        </w:rPr>
        <w:t xml:space="preserve"> проектов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 xml:space="preserve"> в 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 xml:space="preserve">области </w:t>
      </w:r>
      <w:r>
        <w:rPr>
          <w:b/>
          <w:color w:val="000000"/>
          <w:sz w:val="28"/>
          <w:szCs w:val="28"/>
        </w:rPr>
        <w:t xml:space="preserve">  </w:t>
      </w:r>
      <w:r w:rsidRPr="00E61090">
        <w:rPr>
          <w:b/>
          <w:color w:val="000000"/>
          <w:sz w:val="28"/>
          <w:szCs w:val="28"/>
        </w:rPr>
        <w:t>освоения лесов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  8 марта 2018 года вступило в силу Постановление Правительства РФ от 23.02.2018 года №190   «О приоритетных инвестиционных проектах в области освоения лесов и об изменении и признании утратившими силу некоторых актов Правительства Российской Федерации».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>Согласно утвержденному порядку, в указанный перечень включаются проекты: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>- по модернизации объектов лесоперерабатывающей инфраструктуры (включая переработку древесных отходов, в том числе в биоэнергетических целях) с минимальным объемом капитальных вложений не менее 500 млн. рублей;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- по созданию объектов лесной и лесоперерабатывающей инфраструктуры, включая переработку древесных отходов, в том числе в биоэнергетических целях (при этом объем капитальных вложений, направленных на создание объектов лесной инфраструктуры, не должен превышать 20 процентов общего объема капитальных вложений), с минимальным объемом капитальных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вложений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не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менее 750 млн. рублей.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При 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 xml:space="preserve">этом 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 xml:space="preserve">допускается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объединение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один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инвестиционный 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 xml:space="preserve">проект нескольких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инвестиционных проектов, выполняемых одной организацией, реализующей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инвестиционный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проект (далее – инвестор), на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территории одного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или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нескольких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субъектов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Российской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Федерации.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Постановлением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также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утверждена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форма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паспорта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приоритетного инвестиционного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проекта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области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освоения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лесов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обновлены требования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к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внесению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 xml:space="preserve"> изменений 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>инвестиционный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проект, завершению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его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реализации, исключению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проекта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из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перечня.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lastRenderedPageBreak/>
        <w:t xml:space="preserve">Уточнено,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что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при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определении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платы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за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аренду лесного участка, используемого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для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реализации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инвестиционного проекта, включенного в перечень, срок применения понижающего коэффициента 0,5 к ставкам платы за единицу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объема лесных ресурсов и за единицу площади лесного участка, находящегося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федеральной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собственности,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составляет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от 3 до 10 лет, в зависимости 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стоимости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проекта.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>Начисление арендной платы в полном объеме (с применением регионального коэффициента) осуществляется до ввода в эксплуатацию лесоперерабатывающих мощностей, а также по окончании периода, в течение которого применялся понижающий коэффициент.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>Инвестиционный проект исключается из перечня с досрочным расторжением договора аренды лесного участка по инициативе арендодателя при следующих основаниях: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- нарушение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инвестором (арендатором) исполнения поквартального графика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более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чем на 1 год;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- нарушение 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 xml:space="preserve">инвестором (арендатором)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более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чем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на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3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месяца предусмотренного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пунктом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26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настоящего Положения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срока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представления отчета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об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исполнении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поквартального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графика;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- отсутствие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(по вине инвестора (арендатора) государственной регистрации договора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аренды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лесного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в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течение 90 рабочих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дней со дня его 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>подписания;</w:t>
      </w:r>
    </w:p>
    <w:p w:rsidR="009045F5" w:rsidRPr="00E61090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>- нарушение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 xml:space="preserve"> инвестором (арендатором)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сроков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внесения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арендной платы 2 и более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раза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подряд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по истечении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установленного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договором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аренды лесного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участка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срока 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>платежа.</w:t>
      </w:r>
    </w:p>
    <w:p w:rsidR="009045F5" w:rsidRDefault="009045F5" w:rsidP="009045F5">
      <w:pPr>
        <w:pStyle w:val="a5"/>
        <w:rPr>
          <w:color w:val="000000"/>
          <w:sz w:val="28"/>
          <w:szCs w:val="28"/>
        </w:rPr>
      </w:pPr>
      <w:r w:rsidRPr="00E61090">
        <w:rPr>
          <w:color w:val="000000"/>
          <w:sz w:val="28"/>
          <w:szCs w:val="28"/>
        </w:rPr>
        <w:t xml:space="preserve">Ранее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действовавшее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Постановление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Правительства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РФ от 30.06.2007 года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№419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«О приоритетных </w:t>
      </w:r>
      <w:r>
        <w:rPr>
          <w:color w:val="000000"/>
          <w:sz w:val="28"/>
          <w:szCs w:val="28"/>
        </w:rPr>
        <w:t xml:space="preserve"> </w:t>
      </w:r>
      <w:r w:rsidRPr="00E61090">
        <w:rPr>
          <w:color w:val="000000"/>
          <w:sz w:val="28"/>
          <w:szCs w:val="28"/>
        </w:rPr>
        <w:t>инвестиционных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проектах</w:t>
      </w:r>
      <w:r>
        <w:rPr>
          <w:color w:val="000000"/>
          <w:sz w:val="28"/>
          <w:szCs w:val="28"/>
        </w:rPr>
        <w:t xml:space="preserve">  </w:t>
      </w:r>
      <w:r w:rsidRPr="00E61090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области освоения 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 xml:space="preserve">лесов» 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>признано</w:t>
      </w:r>
      <w:r>
        <w:rPr>
          <w:color w:val="000000"/>
          <w:sz w:val="28"/>
          <w:szCs w:val="28"/>
        </w:rPr>
        <w:t xml:space="preserve">    </w:t>
      </w:r>
      <w:r w:rsidRPr="00E61090">
        <w:rPr>
          <w:color w:val="000000"/>
          <w:sz w:val="28"/>
          <w:szCs w:val="28"/>
        </w:rPr>
        <w:t xml:space="preserve"> утратившим</w:t>
      </w:r>
      <w:r>
        <w:rPr>
          <w:color w:val="000000"/>
          <w:sz w:val="28"/>
          <w:szCs w:val="28"/>
        </w:rPr>
        <w:t xml:space="preserve">   </w:t>
      </w:r>
      <w:r w:rsidRPr="00E61090">
        <w:rPr>
          <w:color w:val="000000"/>
          <w:sz w:val="28"/>
          <w:szCs w:val="28"/>
        </w:rPr>
        <w:t xml:space="preserve"> силу.</w:t>
      </w:r>
    </w:p>
    <w:p w:rsidR="00A84F76" w:rsidRPr="00E61090" w:rsidRDefault="00A84F76" w:rsidP="009045F5">
      <w:pPr>
        <w:pStyle w:val="a5"/>
        <w:rPr>
          <w:color w:val="000000"/>
          <w:sz w:val="28"/>
          <w:szCs w:val="28"/>
        </w:rPr>
      </w:pPr>
    </w:p>
    <w:p w:rsidR="009045F5" w:rsidRPr="00E61090" w:rsidRDefault="009045F5" w:rsidP="009045F5">
      <w:pPr>
        <w:pStyle w:val="a5"/>
        <w:jc w:val="right"/>
        <w:rPr>
          <w:color w:val="000000"/>
          <w:sz w:val="32"/>
          <w:szCs w:val="32"/>
        </w:rPr>
      </w:pPr>
      <w:r w:rsidRPr="00E61090">
        <w:rPr>
          <w:color w:val="000000"/>
          <w:sz w:val="32"/>
          <w:szCs w:val="32"/>
        </w:rPr>
        <w:t xml:space="preserve">Заместитель прокурора    Баганского района                                                           О.Г. Тимошенко </w:t>
      </w:r>
    </w:p>
    <w:p w:rsidR="009045F5" w:rsidRDefault="009045F5" w:rsidP="009045F5">
      <w:pPr>
        <w:pStyle w:val="a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</w:t>
      </w:r>
    </w:p>
    <w:p w:rsidR="009045F5" w:rsidRDefault="009045F5" w:rsidP="009045F5">
      <w:pPr>
        <w:pStyle w:val="a5"/>
        <w:rPr>
          <w:color w:val="000000"/>
          <w:sz w:val="27"/>
          <w:szCs w:val="27"/>
        </w:rPr>
      </w:pPr>
    </w:p>
    <w:p w:rsidR="009045F5" w:rsidRDefault="009045F5" w:rsidP="009045F5"/>
    <w:p w:rsidR="009045F5" w:rsidRPr="009045F5" w:rsidRDefault="009045F5" w:rsidP="009045F5">
      <w:pPr>
        <w:rPr>
          <w:rFonts w:ascii="Times New Roman" w:hAnsi="Times New Roman"/>
        </w:rPr>
      </w:pPr>
    </w:p>
    <w:p w:rsidR="009045F5" w:rsidRPr="009045F5" w:rsidRDefault="009045F5" w:rsidP="009045F5">
      <w:pPr>
        <w:rPr>
          <w:rFonts w:ascii="Times New Roman" w:hAnsi="Times New Roman"/>
        </w:rPr>
      </w:pPr>
    </w:p>
    <w:p w:rsidR="009045F5" w:rsidRPr="009045F5" w:rsidRDefault="009045F5" w:rsidP="009045F5">
      <w:pPr>
        <w:rPr>
          <w:rFonts w:ascii="Times New Roman" w:hAnsi="Times New Roman"/>
        </w:rPr>
      </w:pPr>
    </w:p>
    <w:p w:rsidR="009045F5" w:rsidRDefault="009045F5" w:rsidP="009045F5">
      <w:pPr>
        <w:rPr>
          <w:rFonts w:ascii="Times New Roman" w:hAnsi="Times New Roman"/>
        </w:rPr>
      </w:pPr>
    </w:p>
    <w:p w:rsidR="009045F5" w:rsidRPr="009045F5" w:rsidRDefault="009045F5" w:rsidP="00A84F7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</w:rPr>
        <w:tab/>
      </w:r>
      <w:r w:rsidR="00A84F76">
        <w:rPr>
          <w:rFonts w:ascii="Times New Roman" w:hAnsi="Times New Roman"/>
        </w:rPr>
        <w:t xml:space="preserve">                                                 </w:t>
      </w:r>
      <w:r w:rsidRPr="009045F5">
        <w:rPr>
          <w:rFonts w:ascii="Times New Roman" w:hAnsi="Times New Roman"/>
          <w:b/>
          <w:sz w:val="28"/>
          <w:szCs w:val="28"/>
        </w:rPr>
        <w:t>ПОСТАНОВЛЕНИЕ</w:t>
      </w:r>
    </w:p>
    <w:tbl>
      <w:tblPr>
        <w:tblW w:w="0" w:type="auto"/>
        <w:tblInd w:w="2988" w:type="dxa"/>
        <w:tblLook w:val="01E0"/>
      </w:tblPr>
      <w:tblGrid>
        <w:gridCol w:w="1800"/>
        <w:gridCol w:w="1980"/>
      </w:tblGrid>
      <w:tr w:rsidR="009045F5" w:rsidRPr="009045F5" w:rsidTr="007F2E01">
        <w:tc>
          <w:tcPr>
            <w:tcW w:w="1800" w:type="dxa"/>
          </w:tcPr>
          <w:p w:rsidR="009045F5" w:rsidRPr="00A84F76" w:rsidRDefault="00A84F76" w:rsidP="007F2E01">
            <w:pPr>
              <w:rPr>
                <w:rFonts w:ascii="Times New Roman" w:hAnsi="Times New Roman"/>
                <w:sz w:val="28"/>
                <w:szCs w:val="28"/>
              </w:rPr>
            </w:pPr>
            <w:r w:rsidRPr="00A84F76">
              <w:rPr>
                <w:rFonts w:ascii="Times New Roman" w:hAnsi="Times New Roman"/>
                <w:sz w:val="28"/>
                <w:szCs w:val="28"/>
              </w:rPr>
              <w:t>11</w:t>
            </w:r>
            <w:r w:rsidR="009045F5" w:rsidRPr="00A84F76">
              <w:rPr>
                <w:rFonts w:ascii="Times New Roman" w:hAnsi="Times New Roman"/>
                <w:sz w:val="28"/>
                <w:szCs w:val="28"/>
              </w:rPr>
              <w:t>.05.2018</w:t>
            </w:r>
          </w:p>
        </w:tc>
        <w:tc>
          <w:tcPr>
            <w:tcW w:w="1980" w:type="dxa"/>
          </w:tcPr>
          <w:p w:rsidR="009045F5" w:rsidRPr="00A84F76" w:rsidRDefault="00A84F76" w:rsidP="007F2E01">
            <w:pPr>
              <w:rPr>
                <w:rFonts w:ascii="Times New Roman" w:hAnsi="Times New Roman"/>
                <w:sz w:val="28"/>
                <w:szCs w:val="28"/>
              </w:rPr>
            </w:pPr>
            <w:r w:rsidRPr="00A84F76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9045F5" w:rsidRPr="00A84F76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Pr="00A84F76">
              <w:rPr>
                <w:rFonts w:ascii="Times New Roman" w:hAnsi="Times New Roman"/>
                <w:sz w:val="28"/>
                <w:szCs w:val="28"/>
              </w:rPr>
              <w:t>26а</w:t>
            </w:r>
          </w:p>
        </w:tc>
      </w:tr>
    </w:tbl>
    <w:p w:rsidR="009045F5" w:rsidRPr="009045F5" w:rsidRDefault="009045F5" w:rsidP="009045F5">
      <w:pPr>
        <w:jc w:val="center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О проведении месячника безопасности людей на водных объектах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045F5">
        <w:rPr>
          <w:rFonts w:ascii="Times New Roman" w:hAnsi="Times New Roman"/>
          <w:sz w:val="28"/>
          <w:szCs w:val="28"/>
        </w:rPr>
        <w:t xml:space="preserve"> Ивановского    сельсовета Баганского района Новосибирской области в период купального сезона  2018 года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В соответствии со ст.14 Федерального закона от 06.10.2003 № 131-ФЗ «Об общих   принципах организации местного самоуправления в Российской Федерации», Планом основных мероприятий Новосибирской области в области гражданской обороны  предупреждения и ликвидации чрезвычайных ситуаций, обеспечения пожарной безопасности и безопасности людей на водных объектах  на 2018 год,  в целях улучшения профилактической  работы и качественного осуществления мероприятий  по обеспечению безопасности людей, недопущения возникновения несчастных случаев, происшествий, гибели и травматизма людейна водных объектах на территории  Ивановского  сельсовета    в период купального сезона 2018 года,</w:t>
      </w:r>
    </w:p>
    <w:p w:rsidR="009045F5" w:rsidRPr="009045F5" w:rsidRDefault="009045F5" w:rsidP="009045F5">
      <w:pPr>
        <w:jc w:val="both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ПОСТАНОВЛЯЕТ: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1.Утвердить сроки проведения месячника безопасности людей на водных объектах на территории  Ивановского сельсовета Баганского района Новосибирской области  с 21 мая 2018 года  по 16 сентября 2018 года.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 xml:space="preserve">2. Утвердить прилагаемый план   проведения месячника безопасности людей на водных объектах на территории   Ивановского  сельсовета Баганского района Новосибирской области в период купального сезона 2018 года (приложение № 1). 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color w:val="0000FF" w:themeColor="hyperlink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«Бюллетень органов местного самоуправления муниципального образования Ивановского сельсовета Баганского района Новосибирской области» и разместить на официальном сайте администрации  Ивановского сельсовета в сети Интернет.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4.</w:t>
      </w: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Контроль за исполнением постановления оставляю за собой.</w:t>
      </w:r>
    </w:p>
    <w:p w:rsidR="009045F5" w:rsidRPr="009045F5" w:rsidRDefault="009045F5" w:rsidP="009045F5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5F5" w:rsidRPr="009045F5" w:rsidRDefault="009045F5" w:rsidP="009045F5">
      <w:pPr>
        <w:rPr>
          <w:rFonts w:ascii="Times New Roman" w:hAnsi="Times New Roman"/>
          <w:sz w:val="28"/>
          <w:szCs w:val="28"/>
        </w:rPr>
      </w:pPr>
      <w:r w:rsidRPr="009045F5">
        <w:rPr>
          <w:rFonts w:ascii="Times New Roman" w:hAnsi="Times New Roman"/>
          <w:sz w:val="28"/>
          <w:szCs w:val="28"/>
        </w:rPr>
        <w:t>Глава  Ивановского  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9045F5">
        <w:rPr>
          <w:rFonts w:ascii="Times New Roman" w:hAnsi="Times New Roman"/>
          <w:sz w:val="28"/>
          <w:szCs w:val="28"/>
        </w:rPr>
        <w:t>Баганского района Новосибирской области                            А.К.Ритер</w:t>
      </w:r>
    </w:p>
    <w:p w:rsidR="009045F5" w:rsidRPr="009045F5" w:rsidRDefault="009045F5" w:rsidP="009045F5">
      <w:pPr>
        <w:rPr>
          <w:rFonts w:ascii="Times New Roman" w:hAnsi="Times New Roman"/>
          <w:sz w:val="28"/>
          <w:szCs w:val="28"/>
        </w:rPr>
      </w:pP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ПРИЛОЖЕНИЕ №1</w:t>
      </w: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УТВЕРЖДЕН</w:t>
      </w: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постановлением администрации</w:t>
      </w: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 xml:space="preserve">  Ивановского    сельсовета</w:t>
      </w: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Баганского района</w:t>
      </w:r>
    </w:p>
    <w:p w:rsidR="009045F5" w:rsidRPr="009045F5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Новосибирской области</w:t>
      </w:r>
    </w:p>
    <w:p w:rsidR="009045F5" w:rsidRPr="00A84F76" w:rsidRDefault="009045F5" w:rsidP="00A84F76">
      <w:pPr>
        <w:spacing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  <w:r w:rsidRPr="00A84F76">
        <w:rPr>
          <w:rFonts w:ascii="Times New Roman" w:eastAsiaTheme="minorHAnsi" w:hAnsi="Times New Roman"/>
          <w:sz w:val="28"/>
          <w:szCs w:val="28"/>
          <w:lang w:eastAsia="en-US"/>
        </w:rPr>
        <w:t>от 1</w:t>
      </w:r>
      <w:r w:rsidR="00A84F76" w:rsidRPr="00A84F76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Pr="00A84F76">
        <w:rPr>
          <w:rFonts w:ascii="Times New Roman" w:eastAsiaTheme="minorHAnsi" w:hAnsi="Times New Roman"/>
          <w:sz w:val="28"/>
          <w:szCs w:val="28"/>
          <w:lang w:eastAsia="en-US"/>
        </w:rPr>
        <w:t xml:space="preserve">.05.2018 № </w:t>
      </w:r>
      <w:r w:rsidR="00A84F76" w:rsidRPr="00A84F76">
        <w:rPr>
          <w:rFonts w:ascii="Times New Roman" w:eastAsiaTheme="minorHAnsi" w:hAnsi="Times New Roman"/>
          <w:sz w:val="28"/>
          <w:szCs w:val="28"/>
          <w:lang w:eastAsia="en-US"/>
        </w:rPr>
        <w:t>26а</w:t>
      </w:r>
    </w:p>
    <w:p w:rsidR="009045F5" w:rsidRPr="009045F5" w:rsidRDefault="009045F5" w:rsidP="009045F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>ПЛАН</w:t>
      </w:r>
    </w:p>
    <w:p w:rsidR="009045F5" w:rsidRPr="009045F5" w:rsidRDefault="009045F5" w:rsidP="009045F5">
      <w:pPr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 xml:space="preserve">подготовки и проведения месячника безопасности людей на водных объектах территории   Ивановского  сельсовета Баганского района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                        </w:t>
      </w:r>
      <w:r w:rsidRPr="009045F5">
        <w:rPr>
          <w:rFonts w:ascii="Times New Roman" w:eastAsiaTheme="minorHAnsi" w:hAnsi="Times New Roman"/>
          <w:sz w:val="28"/>
          <w:szCs w:val="28"/>
          <w:lang w:eastAsia="en-US"/>
        </w:rPr>
        <w:t xml:space="preserve">Новосибирской области </w:t>
      </w:r>
    </w:p>
    <w:tbl>
      <w:tblPr>
        <w:tblStyle w:val="af5"/>
        <w:tblW w:w="0" w:type="auto"/>
        <w:tblLayout w:type="fixed"/>
        <w:tblLook w:val="04A0"/>
      </w:tblPr>
      <w:tblGrid>
        <w:gridCol w:w="675"/>
        <w:gridCol w:w="3686"/>
        <w:gridCol w:w="34"/>
        <w:gridCol w:w="1950"/>
        <w:gridCol w:w="45"/>
        <w:gridCol w:w="1515"/>
        <w:gridCol w:w="1666"/>
      </w:tblGrid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Наименование проводимых мероприятий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Срок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исполнения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Кто контролирует</w:t>
            </w:r>
          </w:p>
        </w:tc>
      </w:tr>
      <w:tr w:rsidR="009045F5" w:rsidRPr="009045F5" w:rsidTr="007F2E01">
        <w:trPr>
          <w:trHeight w:val="626"/>
        </w:trPr>
        <w:tc>
          <w:tcPr>
            <w:tcW w:w="9571" w:type="dxa"/>
            <w:gridSpan w:val="7"/>
          </w:tcPr>
          <w:p w:rsidR="009045F5" w:rsidRPr="009045F5" w:rsidRDefault="009045F5" w:rsidP="009045F5">
            <w:pPr>
              <w:numPr>
                <w:ilvl w:val="0"/>
                <w:numId w:val="11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Мероприятия, проводимые до начала проведения месячника безопасности людей на водных объектах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ind w:left="72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Разработка Плана подготовки и проведения месячника безопасности людей на водных объектах на территории  Ивановского  сельсовета в период купального сезона 2018 года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сельсовета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12 мая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и проведение Всероссийской акции «Чистый берег» в целях подготовки береговой полосы водных объектов к    купальному сезону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 сельсовета,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9571" w:type="dxa"/>
            <w:gridSpan w:val="7"/>
          </w:tcPr>
          <w:p w:rsidR="009045F5" w:rsidRPr="009045F5" w:rsidRDefault="009045F5" w:rsidP="009045F5">
            <w:pPr>
              <w:numPr>
                <w:ilvl w:val="0"/>
                <w:numId w:val="11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Мероприятия, проводимые в ходе проведения месячника безопасности людей на водных объектах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уточнения Реестра пляжей и мест массового (неорганизованного) отдыха людей на водных объектах  Ивановского сельсовета 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администрация сельсовета, 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руководители предприятий, организаций, население сельсовета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Выставление запрещающих знаков «Купание запрещено» в местах массового (неорганизованного) отдыха людей на водных объектах  Ивановского  сельсовета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администрация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сельсовета</w:t>
            </w:r>
          </w:p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май-июнь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информирования населения о правилах </w:t>
            </w: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безопасности поведения (отдыха) людей на водных объектах в средствах массовой информации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специалисты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 акции «Вода - безопасная территория» в период купального сезона 2018 года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специалисты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июнь-август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совместных выездов (рейдов) представителей администрации сельсовета по (согласованию) с государственными инспекторами ФКУ «Центр ГИМС МЧС России по Новосибирской области» по проверке мест массового (неорганизованного) отдыха людей на водных объектах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специалисты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администрации,</w:t>
            </w:r>
          </w:p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Освещение в средствах массовой информации о мероприятиях, проводимых в ходе проведения месячника безопасности людей на водных объектах  Ивановского сельсовета в период купального сезона 2018 года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специалисты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Ежемесячно (с 1 июня по 1 сентября)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68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Организация распространения тематических материалов по предупреждению несчастных случаев на водных объектах </w:t>
            </w:r>
          </w:p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 плакаты, памятки, листовки) в местах массового отдыха людей на воде в период купального сезона</w:t>
            </w:r>
          </w:p>
        </w:tc>
        <w:tc>
          <w:tcPr>
            <w:tcW w:w="1984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специалисты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администрации</w:t>
            </w:r>
          </w:p>
        </w:tc>
        <w:tc>
          <w:tcPr>
            <w:tcW w:w="1560" w:type="dxa"/>
            <w:gridSpan w:val="2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май-август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9045F5" w:rsidRPr="009045F5" w:rsidTr="007F2E01">
        <w:tc>
          <w:tcPr>
            <w:tcW w:w="9571" w:type="dxa"/>
            <w:gridSpan w:val="7"/>
          </w:tcPr>
          <w:p w:rsidR="009045F5" w:rsidRPr="009045F5" w:rsidRDefault="009045F5" w:rsidP="009045F5">
            <w:pPr>
              <w:numPr>
                <w:ilvl w:val="0"/>
                <w:numId w:val="11"/>
              </w:num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Мероприятия, проводимые по окончанию проведения месячника безопасности людей на водных объектах</w:t>
            </w:r>
          </w:p>
        </w:tc>
      </w:tr>
      <w:tr w:rsidR="009045F5" w:rsidRPr="009045F5" w:rsidTr="007F2E01">
        <w:tc>
          <w:tcPr>
            <w:tcW w:w="675" w:type="dxa"/>
          </w:tcPr>
          <w:p w:rsidR="009045F5" w:rsidRPr="009045F5" w:rsidRDefault="009045F5" w:rsidP="007F2E01">
            <w:pPr>
              <w:ind w:left="720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1</w:t>
            </w:r>
          </w:p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3720" w:type="dxa"/>
            <w:gridSpan w:val="2"/>
          </w:tcPr>
          <w:p w:rsidR="009045F5" w:rsidRPr="009045F5" w:rsidRDefault="009045F5" w:rsidP="007F2E01">
            <w:pPr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Предоставление отчета председателю КЧС и ОПБ Баганского района  по итогам выполнения мероприятий месячника безопасности людей на водных объектах в период купального сезона 2018 года</w:t>
            </w:r>
          </w:p>
        </w:tc>
        <w:tc>
          <w:tcPr>
            <w:tcW w:w="1995" w:type="dxa"/>
            <w:gridSpan w:val="2"/>
          </w:tcPr>
          <w:p w:rsidR="009045F5" w:rsidRPr="009045F5" w:rsidRDefault="009045F5" w:rsidP="007F2E0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Специалист администрации</w:t>
            </w:r>
          </w:p>
        </w:tc>
        <w:tc>
          <w:tcPr>
            <w:tcW w:w="1515" w:type="dxa"/>
          </w:tcPr>
          <w:p w:rsidR="009045F5" w:rsidRPr="009045F5" w:rsidRDefault="009045F5" w:rsidP="007F2E0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до 20 сентября</w:t>
            </w:r>
          </w:p>
        </w:tc>
        <w:tc>
          <w:tcPr>
            <w:tcW w:w="1666" w:type="dxa"/>
          </w:tcPr>
          <w:p w:rsidR="009045F5" w:rsidRPr="009045F5" w:rsidRDefault="009045F5" w:rsidP="007F2E0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9045F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9045F5" w:rsidRPr="009045F5" w:rsidRDefault="009045F5" w:rsidP="009045F5">
      <w:pPr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045F5" w:rsidRDefault="005848E2" w:rsidP="009045F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5848E2">
        <w:rPr>
          <w:rFonts w:ascii="Times New Roman" w:hAnsi="Times New Roman"/>
          <w:noProof/>
        </w:rPr>
        <w:pict>
          <v:rect id="_x0000_s1044" style="position:absolute;left:0;text-align:left;margin-left:315pt;margin-top:19.25pt;width:2in;height:81pt;z-index:251661312">
            <v:textbox style="mso-next-textbox:#_x0000_s1044">
              <w:txbxContent>
                <w:p w:rsidR="009045F5" w:rsidRPr="00CD1EFC" w:rsidRDefault="009045F5" w:rsidP="009045F5">
                  <w:pPr>
                    <w:jc w:val="center"/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Редактор</w:t>
                  </w:r>
                </w:p>
                <w:p w:rsidR="009045F5" w:rsidRPr="00CD1EFC" w:rsidRDefault="009045F5" w:rsidP="009045F5">
                  <w:pPr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А.К.Ритер</w:t>
                  </w:r>
                </w:p>
                <w:p w:rsidR="009045F5" w:rsidRDefault="009045F5" w:rsidP="009045F5"/>
              </w:txbxContent>
            </v:textbox>
          </v:rect>
        </w:pict>
      </w:r>
      <w:r w:rsidRPr="005848E2">
        <w:rPr>
          <w:rFonts w:ascii="Times New Roman" w:hAnsi="Times New Roman"/>
          <w:noProof/>
        </w:rPr>
        <w:pict>
          <v:rect id="_x0000_s1043" style="position:absolute;left:0;text-align:left;margin-left:189pt;margin-top:13.65pt;width:90pt;height:86.6pt;z-index:251660288">
            <v:textbox style="mso-next-textbox:#_x0000_s1043">
              <w:txbxContent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Тираж  4.</w:t>
                  </w:r>
                </w:p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объем 6</w:t>
                  </w:r>
                  <w:r w:rsidRPr="00CD1EFC">
                    <w:rPr>
                      <w:rFonts w:ascii="Times New Roman" w:hAnsi="Times New Roman"/>
                    </w:rPr>
                    <w:t xml:space="preserve"> п.л.</w:t>
                  </w:r>
                </w:p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Бесплатно</w:t>
                  </w:r>
                </w:p>
                <w:p w:rsidR="009045F5" w:rsidRDefault="009045F5" w:rsidP="009045F5"/>
              </w:txbxContent>
            </v:textbox>
          </v:rect>
        </w:pict>
      </w:r>
      <w:r w:rsidRPr="005848E2">
        <w:rPr>
          <w:rFonts w:ascii="Times New Roman" w:hAnsi="Times New Roman"/>
          <w:noProof/>
        </w:rPr>
        <w:pict>
          <v:rect id="_x0000_s1045" style="position:absolute;left:0;text-align:left;margin-left:0;margin-top:10.25pt;width:153pt;height:90pt;z-index:251662336">
            <v:textbox style="mso-next-textbox:#_x0000_s1045">
              <w:txbxContent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Адрес редакции: 632787</w:t>
                  </w:r>
                </w:p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С. Ивановка, ул. Центральная,27</w:t>
                  </w:r>
                </w:p>
                <w:p w:rsidR="009045F5" w:rsidRPr="00CD1EFC" w:rsidRDefault="009045F5" w:rsidP="009045F5">
                  <w:pPr>
                    <w:rPr>
                      <w:rFonts w:ascii="Times New Roman" w:hAnsi="Times New Roman"/>
                    </w:rPr>
                  </w:pPr>
                  <w:r w:rsidRPr="00CD1EFC">
                    <w:rPr>
                      <w:rFonts w:ascii="Times New Roman" w:hAnsi="Times New Roman"/>
                    </w:rPr>
                    <w:t>Телефон 39-219</w:t>
                  </w:r>
                </w:p>
              </w:txbxContent>
            </v:textbox>
          </v:rect>
        </w:pict>
      </w:r>
    </w:p>
    <w:p w:rsidR="009045F5" w:rsidRPr="00D10BEB" w:rsidRDefault="009045F5" w:rsidP="009045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045F5" w:rsidRPr="00D10BEB" w:rsidRDefault="009045F5" w:rsidP="009045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045F5" w:rsidRPr="00D10BEB" w:rsidRDefault="009045F5" w:rsidP="009045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045F5" w:rsidRPr="00D10BEB" w:rsidRDefault="009045F5" w:rsidP="009045F5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9045F5" w:rsidRDefault="009045F5" w:rsidP="009045F5">
      <w:pPr>
        <w:tabs>
          <w:tab w:val="left" w:pos="4770"/>
        </w:tabs>
        <w:spacing w:line="240" w:lineRule="auto"/>
      </w:pPr>
    </w:p>
    <w:p w:rsidR="009045F5" w:rsidRPr="009045F5" w:rsidRDefault="009045F5" w:rsidP="009045F5">
      <w:pPr>
        <w:rPr>
          <w:rFonts w:ascii="Times New Roman" w:hAnsi="Times New Roman"/>
          <w:sz w:val="24"/>
          <w:szCs w:val="24"/>
        </w:rPr>
      </w:pPr>
    </w:p>
    <w:p w:rsidR="009045F5" w:rsidRPr="009045F5" w:rsidRDefault="009045F5" w:rsidP="009045F5">
      <w:pPr>
        <w:rPr>
          <w:rFonts w:ascii="Times New Roman" w:hAnsi="Times New Roman"/>
          <w:sz w:val="24"/>
          <w:szCs w:val="24"/>
        </w:rPr>
      </w:pPr>
    </w:p>
    <w:p w:rsidR="009045F5" w:rsidRPr="009045F5" w:rsidRDefault="009045F5" w:rsidP="009045F5">
      <w:pPr>
        <w:rPr>
          <w:rFonts w:ascii="Times New Roman" w:hAnsi="Times New Roman"/>
          <w:sz w:val="24"/>
          <w:szCs w:val="24"/>
        </w:rPr>
      </w:pPr>
    </w:p>
    <w:p w:rsidR="004E19E8" w:rsidRPr="009045F5" w:rsidRDefault="004E19E8" w:rsidP="009045F5">
      <w:pPr>
        <w:tabs>
          <w:tab w:val="left" w:pos="4215"/>
        </w:tabs>
        <w:rPr>
          <w:rFonts w:ascii="Times New Roman" w:hAnsi="Times New Roman"/>
          <w:sz w:val="24"/>
          <w:szCs w:val="24"/>
        </w:rPr>
      </w:pPr>
    </w:p>
    <w:sectPr w:rsidR="004E19E8" w:rsidRPr="009045F5" w:rsidSect="00157D3E">
      <w:footerReference w:type="even" r:id="rId9"/>
      <w:footerReference w:type="default" r:id="rId10"/>
      <w:footerReference w:type="first" r:id="rId11"/>
      <w:pgSz w:w="11906" w:h="16838"/>
      <w:pgMar w:top="426" w:right="567" w:bottom="540" w:left="1440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442F" w:rsidRDefault="00A8442F" w:rsidP="0005661A">
      <w:pPr>
        <w:spacing w:after="0" w:line="240" w:lineRule="auto"/>
      </w:pPr>
      <w:r>
        <w:separator/>
      </w:r>
    </w:p>
  </w:endnote>
  <w:endnote w:type="continuationSeparator" w:id="1">
    <w:p w:rsidR="00A8442F" w:rsidRDefault="00A8442F" w:rsidP="00056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F" w:rsidRDefault="005848E2" w:rsidP="00C50C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169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F169F" w:rsidRDefault="00DF169F" w:rsidP="00C50CB6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F" w:rsidRDefault="005848E2" w:rsidP="00C50CB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DF169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A84F76">
      <w:rPr>
        <w:rStyle w:val="ab"/>
        <w:noProof/>
      </w:rPr>
      <w:t>5</w:t>
    </w:r>
    <w:r>
      <w:rPr>
        <w:rStyle w:val="ab"/>
      </w:rPr>
      <w:fldChar w:fldCharType="end"/>
    </w:r>
  </w:p>
  <w:p w:rsidR="00DF169F" w:rsidRDefault="00DF169F" w:rsidP="00C50CB6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169F" w:rsidRPr="00992F83" w:rsidRDefault="00DF169F" w:rsidP="00C50CB6">
    <w:pPr>
      <w:pStyle w:val="a9"/>
      <w:rPr>
        <w:sz w:val="20"/>
        <w:szCs w:val="20"/>
      </w:rPr>
    </w:pPr>
  </w:p>
  <w:p w:rsidR="00DF169F" w:rsidRDefault="00DF169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442F" w:rsidRDefault="00A8442F" w:rsidP="0005661A">
      <w:pPr>
        <w:spacing w:after="0" w:line="240" w:lineRule="auto"/>
      </w:pPr>
      <w:r>
        <w:separator/>
      </w:r>
    </w:p>
  </w:footnote>
  <w:footnote w:type="continuationSeparator" w:id="1">
    <w:p w:rsidR="00A8442F" w:rsidRDefault="00A8442F" w:rsidP="00056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989"/>
    <w:multiLevelType w:val="hybridMultilevel"/>
    <w:tmpl w:val="B9F209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5257AD1"/>
    <w:multiLevelType w:val="hybridMultilevel"/>
    <w:tmpl w:val="D44853F6"/>
    <w:lvl w:ilvl="0" w:tplc="4AAACD98">
      <w:start w:val="1"/>
      <w:numFmt w:val="upperRoman"/>
      <w:lvlText w:val="%1."/>
      <w:lvlJc w:val="left"/>
      <w:pPr>
        <w:ind w:left="355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4C3FC6"/>
    <w:multiLevelType w:val="multilevel"/>
    <w:tmpl w:val="8670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540D58"/>
    <w:multiLevelType w:val="multilevel"/>
    <w:tmpl w:val="9D346E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color w:val="auto"/>
      </w:rPr>
    </w:lvl>
  </w:abstractNum>
  <w:abstractNum w:abstractNumId="4">
    <w:nsid w:val="1FC33692"/>
    <w:multiLevelType w:val="multilevel"/>
    <w:tmpl w:val="885CB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E53EC4"/>
    <w:multiLevelType w:val="multilevel"/>
    <w:tmpl w:val="64FEE6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20" w:hanging="2160"/>
      </w:pPr>
      <w:rPr>
        <w:rFonts w:hint="default"/>
      </w:rPr>
    </w:lvl>
  </w:abstractNum>
  <w:abstractNum w:abstractNumId="6">
    <w:nsid w:val="21A61353"/>
    <w:multiLevelType w:val="multilevel"/>
    <w:tmpl w:val="12DCFEB0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28E93B61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B3A7E"/>
    <w:multiLevelType w:val="hybridMultilevel"/>
    <w:tmpl w:val="D0D40644"/>
    <w:lvl w:ilvl="0" w:tplc="BCD6143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587634"/>
    <w:multiLevelType w:val="hybridMultilevel"/>
    <w:tmpl w:val="E1309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5E2BD5"/>
    <w:rsid w:val="00012BE6"/>
    <w:rsid w:val="0005661A"/>
    <w:rsid w:val="000933AC"/>
    <w:rsid w:val="000F452C"/>
    <w:rsid w:val="00122BD3"/>
    <w:rsid w:val="00123DE8"/>
    <w:rsid w:val="00142779"/>
    <w:rsid w:val="00157D3E"/>
    <w:rsid w:val="001632EF"/>
    <w:rsid w:val="0017257A"/>
    <w:rsid w:val="00205E2C"/>
    <w:rsid w:val="002C7FD3"/>
    <w:rsid w:val="00301512"/>
    <w:rsid w:val="003122DB"/>
    <w:rsid w:val="003836CA"/>
    <w:rsid w:val="003855BD"/>
    <w:rsid w:val="00495048"/>
    <w:rsid w:val="004B4ABF"/>
    <w:rsid w:val="004C17E7"/>
    <w:rsid w:val="004E19E8"/>
    <w:rsid w:val="00557EBA"/>
    <w:rsid w:val="005848E2"/>
    <w:rsid w:val="005A7F9C"/>
    <w:rsid w:val="005E2BD5"/>
    <w:rsid w:val="00683641"/>
    <w:rsid w:val="006C48DC"/>
    <w:rsid w:val="006E06F4"/>
    <w:rsid w:val="006F562B"/>
    <w:rsid w:val="007024DE"/>
    <w:rsid w:val="00733804"/>
    <w:rsid w:val="00737035"/>
    <w:rsid w:val="007B7EB3"/>
    <w:rsid w:val="00870EDA"/>
    <w:rsid w:val="009045F5"/>
    <w:rsid w:val="009254A2"/>
    <w:rsid w:val="00930228"/>
    <w:rsid w:val="00A6425E"/>
    <w:rsid w:val="00A8442F"/>
    <w:rsid w:val="00A84F76"/>
    <w:rsid w:val="00AE5E14"/>
    <w:rsid w:val="00B22AF2"/>
    <w:rsid w:val="00B24EEE"/>
    <w:rsid w:val="00B41953"/>
    <w:rsid w:val="00B4370C"/>
    <w:rsid w:val="00B900DF"/>
    <w:rsid w:val="00BB6306"/>
    <w:rsid w:val="00BE65BC"/>
    <w:rsid w:val="00C1782C"/>
    <w:rsid w:val="00C4411C"/>
    <w:rsid w:val="00C46692"/>
    <w:rsid w:val="00C50CB6"/>
    <w:rsid w:val="00CE125C"/>
    <w:rsid w:val="00CE51AC"/>
    <w:rsid w:val="00D10BEB"/>
    <w:rsid w:val="00D506B3"/>
    <w:rsid w:val="00D64DA4"/>
    <w:rsid w:val="00D72B99"/>
    <w:rsid w:val="00DD1CA2"/>
    <w:rsid w:val="00DF169F"/>
    <w:rsid w:val="00DF7FA2"/>
    <w:rsid w:val="00E2552C"/>
    <w:rsid w:val="00E50E33"/>
    <w:rsid w:val="00EA337F"/>
    <w:rsid w:val="00ED5E3C"/>
    <w:rsid w:val="00F16501"/>
    <w:rsid w:val="00F207B2"/>
    <w:rsid w:val="00F91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B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5E2BD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65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BD5"/>
    <w:pPr>
      <w:ind w:left="720"/>
      <w:contextualSpacing/>
    </w:pPr>
  </w:style>
  <w:style w:type="paragraph" w:customStyle="1" w:styleId="msoorganizationname">
    <w:name w:val="msoorganizationname"/>
    <w:rsid w:val="005E2BD5"/>
    <w:pPr>
      <w:spacing w:after="0" w:line="240" w:lineRule="auto"/>
      <w:jc w:val="center"/>
    </w:pPr>
    <w:rPr>
      <w:rFonts w:ascii="Arial Black" w:eastAsia="Times New Roman" w:hAnsi="Times New Roman" w:cs="Times New Roman"/>
      <w:color w:val="FFFFFF"/>
      <w:kern w:val="28"/>
      <w:lang w:eastAsia="ru-RU"/>
    </w:rPr>
  </w:style>
  <w:style w:type="character" w:customStyle="1" w:styleId="ConsPlusNormal">
    <w:name w:val="ConsPlusNormal Знак"/>
    <w:link w:val="ConsPlusNormal0"/>
    <w:locked/>
    <w:rsid w:val="005E2BD5"/>
    <w:rPr>
      <w:rFonts w:ascii="Arial" w:hAnsi="Arial" w:cs="Arial"/>
    </w:rPr>
  </w:style>
  <w:style w:type="paragraph" w:customStyle="1" w:styleId="ConsPlusNormal0">
    <w:name w:val="ConsPlusNormal"/>
    <w:link w:val="ConsPlusNormal"/>
    <w:rsid w:val="005E2B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styleId="a4">
    <w:name w:val="Hyperlink"/>
    <w:basedOn w:val="a0"/>
    <w:uiPriority w:val="99"/>
    <w:unhideWhenUsed/>
    <w:rsid w:val="005E2BD5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E2B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rsid w:val="005E2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qFormat/>
    <w:rsid w:val="005E2BD5"/>
    <w:rPr>
      <w:b/>
      <w:bCs/>
    </w:rPr>
  </w:style>
  <w:style w:type="paragraph" w:styleId="a7">
    <w:name w:val="header"/>
    <w:basedOn w:val="a"/>
    <w:link w:val="a8"/>
    <w:uiPriority w:val="99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61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nhideWhenUsed/>
    <w:rsid w:val="000566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semiHidden/>
    <w:rsid w:val="0005661A"/>
    <w:rPr>
      <w:rFonts w:ascii="Calibri" w:eastAsia="Times New Roman" w:hAnsi="Calibri" w:cs="Times New Roman"/>
      <w:lang w:eastAsia="ru-RU"/>
    </w:rPr>
  </w:style>
  <w:style w:type="character" w:styleId="ab">
    <w:name w:val="page number"/>
    <w:basedOn w:val="a0"/>
    <w:rsid w:val="0017257A"/>
  </w:style>
  <w:style w:type="paragraph" w:styleId="ac">
    <w:name w:val="Body Text"/>
    <w:basedOn w:val="a"/>
    <w:link w:val="ad"/>
    <w:rsid w:val="00C50CB6"/>
    <w:pPr>
      <w:autoSpaceDE w:val="0"/>
      <w:autoSpaceDN w:val="0"/>
      <w:spacing w:after="0" w:line="240" w:lineRule="auto"/>
      <w:jc w:val="center"/>
    </w:pPr>
    <w:rPr>
      <w:rFonts w:ascii="Arial" w:hAnsi="Arial" w:cs="Arial"/>
      <w:sz w:val="28"/>
      <w:szCs w:val="28"/>
    </w:rPr>
  </w:style>
  <w:style w:type="character" w:customStyle="1" w:styleId="ad">
    <w:name w:val="Основной текст Знак"/>
    <w:basedOn w:val="a0"/>
    <w:link w:val="ac"/>
    <w:rsid w:val="00C50CB6"/>
    <w:rPr>
      <w:rFonts w:ascii="Arial" w:eastAsia="Times New Roman" w:hAnsi="Arial" w:cs="Arial"/>
      <w:sz w:val="28"/>
      <w:szCs w:val="28"/>
      <w:lang w:eastAsia="ru-RU"/>
    </w:rPr>
  </w:style>
  <w:style w:type="paragraph" w:styleId="ae">
    <w:name w:val="No Spacing"/>
    <w:link w:val="af"/>
    <w:uiPriority w:val="1"/>
    <w:qFormat/>
    <w:rsid w:val="00D64DA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BE65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0">
    <w:name w:val="Emphasis"/>
    <w:basedOn w:val="a0"/>
    <w:qFormat/>
    <w:rsid w:val="00BE65BC"/>
    <w:rPr>
      <w:i/>
      <w:iCs/>
    </w:rPr>
  </w:style>
  <w:style w:type="character" w:customStyle="1" w:styleId="ucoz-forum-post">
    <w:name w:val="ucoz-forum-post"/>
    <w:basedOn w:val="a0"/>
    <w:rsid w:val="00BE65BC"/>
  </w:style>
  <w:style w:type="paragraph" w:styleId="af1">
    <w:name w:val="footnote text"/>
    <w:basedOn w:val="a"/>
    <w:link w:val="af2"/>
    <w:rsid w:val="00CE12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E1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uiPriority w:val="99"/>
    <w:rsid w:val="00CE125C"/>
    <w:rPr>
      <w:vertAlign w:val="superscript"/>
    </w:rPr>
  </w:style>
  <w:style w:type="character" w:customStyle="1" w:styleId="af">
    <w:name w:val="Без интервала Знак"/>
    <w:link w:val="ae"/>
    <w:uiPriority w:val="1"/>
    <w:locked/>
    <w:rsid w:val="00D506B3"/>
    <w:rPr>
      <w:rFonts w:ascii="Calibri" w:eastAsia="Calibri" w:hAnsi="Calibri" w:cs="Times New Roman"/>
    </w:rPr>
  </w:style>
  <w:style w:type="paragraph" w:customStyle="1" w:styleId="p7">
    <w:name w:val="p7"/>
    <w:basedOn w:val="a"/>
    <w:rsid w:val="00D506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4">
    <w:name w:val="Нормальный (таблица)"/>
    <w:basedOn w:val="a"/>
    <w:next w:val="a"/>
    <w:rsid w:val="00495048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table" w:styleId="af5">
    <w:name w:val="Table Grid"/>
    <w:basedOn w:val="a1"/>
    <w:uiPriority w:val="59"/>
    <w:rsid w:val="00012BE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21"/>
    <w:locked/>
    <w:rsid w:val="00301512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f6"/>
    <w:rsid w:val="00301512"/>
    <w:pPr>
      <w:shd w:val="clear" w:color="auto" w:fill="FFFFFF"/>
      <w:spacing w:after="0" w:line="317" w:lineRule="exact"/>
      <w:ind w:hanging="242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nformat">
    <w:name w:val="ConsPlusNonformat"/>
    <w:rsid w:val="00DF16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169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DF1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DF16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21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9D9ED-5C5A-4DE8-A9F3-F3144617F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14</cp:revision>
  <dcterms:created xsi:type="dcterms:W3CDTF">2017-09-25T07:42:00Z</dcterms:created>
  <dcterms:modified xsi:type="dcterms:W3CDTF">2018-05-22T01:46:00Z</dcterms:modified>
</cp:coreProperties>
</file>