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46" w:rsidRDefault="00D82746" w:rsidP="00BD367C">
      <w:pPr>
        <w:widowControl/>
        <w:overflowPunct/>
        <w:autoSpaceDE/>
        <w:autoSpaceDN/>
        <w:adjustRightInd/>
        <w:ind w:firstLine="0"/>
        <w:jc w:val="center"/>
        <w:rPr>
          <w:rFonts w:eastAsia="Times New Roman"/>
          <w:b/>
        </w:rPr>
      </w:pPr>
    </w:p>
    <w:p w:rsidR="00D82746" w:rsidRDefault="00D82746" w:rsidP="00BD367C">
      <w:pPr>
        <w:widowControl/>
        <w:overflowPunct/>
        <w:autoSpaceDE/>
        <w:autoSpaceDN/>
        <w:adjustRightInd/>
        <w:ind w:firstLine="0"/>
        <w:jc w:val="center"/>
        <w:rPr>
          <w:rFonts w:eastAsia="Times New Roman"/>
          <w:b/>
        </w:rPr>
      </w:pPr>
    </w:p>
    <w:p w:rsidR="00BD367C" w:rsidRPr="00BD367C" w:rsidRDefault="00BD367C" w:rsidP="00BD367C">
      <w:pPr>
        <w:widowControl/>
        <w:overflowPunct/>
        <w:autoSpaceDE/>
        <w:autoSpaceDN/>
        <w:adjustRightInd/>
        <w:ind w:firstLine="0"/>
        <w:jc w:val="center"/>
        <w:rPr>
          <w:rFonts w:eastAsia="Times New Roman"/>
          <w:b/>
        </w:rPr>
      </w:pPr>
      <w:r w:rsidRPr="00BD367C">
        <w:rPr>
          <w:rFonts w:eastAsia="Times New Roman"/>
          <w:b/>
          <w:noProof/>
          <w:sz w:val="24"/>
          <w:szCs w:val="24"/>
        </w:rPr>
        <w:drawing>
          <wp:inline distT="0" distB="0" distL="0" distR="0" wp14:anchorId="30F415E0" wp14:editId="1EF7F7B0">
            <wp:extent cx="541655" cy="575945"/>
            <wp:effectExtent l="0" t="0" r="0" b="0"/>
            <wp:docPr id="1" name="Рисунок 1" descr="Описание: Описание: Описание: Ивановский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Ивановский с"/>
                    <pic:cNvPicPr>
                      <a:picLocks noChangeAspect="1" noChangeArrowheads="1"/>
                    </pic:cNvPicPr>
                  </pic:nvPicPr>
                  <pic:blipFill>
                    <a:blip r:embed="rId7">
                      <a:extLst>
                        <a:ext uri="{28A0092B-C50C-407E-A947-70E740481C1C}">
                          <a14:useLocalDpi xmlns:a14="http://schemas.microsoft.com/office/drawing/2010/main" val="0"/>
                        </a:ext>
                      </a:extLst>
                    </a:blip>
                    <a:srcRect t="36584" r="18347"/>
                    <a:stretch>
                      <a:fillRect/>
                    </a:stretch>
                  </pic:blipFill>
                  <pic:spPr bwMode="auto">
                    <a:xfrm>
                      <a:off x="0" y="0"/>
                      <a:ext cx="541655" cy="575945"/>
                    </a:xfrm>
                    <a:prstGeom prst="rect">
                      <a:avLst/>
                    </a:prstGeom>
                    <a:noFill/>
                    <a:ln>
                      <a:noFill/>
                    </a:ln>
                  </pic:spPr>
                </pic:pic>
              </a:graphicData>
            </a:graphic>
          </wp:inline>
        </w:drawing>
      </w:r>
    </w:p>
    <w:p w:rsidR="00BD367C" w:rsidRPr="00BD367C" w:rsidRDefault="00BD367C" w:rsidP="00BD367C">
      <w:pPr>
        <w:widowControl/>
        <w:overflowPunct/>
        <w:autoSpaceDE/>
        <w:autoSpaceDN/>
        <w:adjustRightInd/>
        <w:ind w:firstLine="0"/>
        <w:jc w:val="center"/>
        <w:rPr>
          <w:rFonts w:eastAsia="Times New Roman"/>
          <w:b/>
        </w:rPr>
      </w:pPr>
    </w:p>
    <w:p w:rsidR="00BD367C" w:rsidRPr="00BD367C" w:rsidRDefault="00BD367C" w:rsidP="00BD367C">
      <w:pPr>
        <w:widowControl/>
        <w:overflowPunct/>
        <w:autoSpaceDE/>
        <w:autoSpaceDN/>
        <w:adjustRightInd/>
        <w:ind w:firstLine="0"/>
        <w:jc w:val="center"/>
        <w:rPr>
          <w:rFonts w:eastAsia="Times New Roman"/>
        </w:rPr>
      </w:pPr>
      <w:r w:rsidRPr="00BD367C">
        <w:rPr>
          <w:rFonts w:eastAsia="Times New Roman"/>
        </w:rPr>
        <w:t xml:space="preserve">    АДМИНИСТРАЦИЯ   ИВАНОВСКОГО   СЕЛЬСОВЕТА </w:t>
      </w:r>
    </w:p>
    <w:p w:rsidR="00BD367C" w:rsidRPr="00BD367C" w:rsidRDefault="00BD367C" w:rsidP="00BD367C">
      <w:pPr>
        <w:widowControl/>
        <w:overflowPunct/>
        <w:autoSpaceDE/>
        <w:autoSpaceDN/>
        <w:adjustRightInd/>
        <w:ind w:firstLine="0"/>
        <w:jc w:val="center"/>
        <w:rPr>
          <w:rFonts w:eastAsia="Times New Roman"/>
        </w:rPr>
      </w:pPr>
      <w:r w:rsidRPr="00BD367C">
        <w:rPr>
          <w:rFonts w:eastAsia="Times New Roman"/>
        </w:rPr>
        <w:t xml:space="preserve">   БАГАНСКОГО   РАЙОНА                                                                       НОВОСИБИРСКОЙ   ОБЛАСТИ</w:t>
      </w:r>
    </w:p>
    <w:p w:rsidR="00BD367C" w:rsidRPr="00BD367C" w:rsidRDefault="00BD367C" w:rsidP="00BD367C">
      <w:pPr>
        <w:keepNext/>
        <w:widowControl/>
        <w:overflowPunct/>
        <w:autoSpaceDE/>
        <w:autoSpaceDN/>
        <w:adjustRightInd/>
        <w:ind w:firstLine="0"/>
        <w:jc w:val="center"/>
        <w:outlineLvl w:val="1"/>
        <w:rPr>
          <w:rFonts w:eastAsia="Times New Roman"/>
          <w:b/>
          <w:bCs/>
        </w:rPr>
      </w:pPr>
    </w:p>
    <w:p w:rsidR="00BD367C" w:rsidRPr="00BD367C" w:rsidRDefault="00BD367C" w:rsidP="00BD367C">
      <w:pPr>
        <w:keepNext/>
        <w:widowControl/>
        <w:overflowPunct/>
        <w:autoSpaceDE/>
        <w:autoSpaceDN/>
        <w:adjustRightInd/>
        <w:ind w:firstLine="0"/>
        <w:jc w:val="center"/>
        <w:outlineLvl w:val="1"/>
        <w:rPr>
          <w:rFonts w:eastAsia="Times New Roman"/>
          <w:bCs/>
        </w:rPr>
      </w:pPr>
      <w:r w:rsidRPr="00BD367C">
        <w:rPr>
          <w:rFonts w:eastAsia="Times New Roman"/>
          <w:b/>
          <w:bCs/>
        </w:rPr>
        <w:t xml:space="preserve"> </w:t>
      </w:r>
      <w:r w:rsidRPr="00BD367C">
        <w:rPr>
          <w:rFonts w:eastAsia="Times New Roman"/>
          <w:bCs/>
        </w:rPr>
        <w:t>РАСПОРЯЖЕНИЕ</w:t>
      </w:r>
    </w:p>
    <w:p w:rsidR="00BD367C" w:rsidRPr="00BD367C" w:rsidRDefault="00BD367C" w:rsidP="00BD367C">
      <w:pPr>
        <w:widowControl/>
        <w:overflowPunct/>
        <w:autoSpaceDE/>
        <w:autoSpaceDN/>
        <w:adjustRightInd/>
        <w:ind w:firstLine="0"/>
        <w:jc w:val="center"/>
        <w:rPr>
          <w:rFonts w:eastAsia="Times New Roman"/>
          <w:b/>
          <w:bCs/>
          <w:color w:val="FF0000"/>
          <w:szCs w:val="24"/>
        </w:rPr>
      </w:pPr>
    </w:p>
    <w:p w:rsidR="00BD367C" w:rsidRPr="00D82746" w:rsidRDefault="00BD367C" w:rsidP="00BD367C">
      <w:pPr>
        <w:widowControl/>
        <w:overflowPunct/>
        <w:autoSpaceDE/>
        <w:autoSpaceDN/>
        <w:adjustRightInd/>
        <w:ind w:firstLine="0"/>
        <w:rPr>
          <w:rFonts w:eastAsia="Times New Roman"/>
        </w:rPr>
      </w:pPr>
      <w:r w:rsidRPr="00D82746">
        <w:rPr>
          <w:rFonts w:eastAsia="Times New Roman"/>
        </w:rPr>
        <w:t xml:space="preserve">                         15.12.2020                             </w:t>
      </w:r>
      <w:r w:rsidRPr="00D82746">
        <w:rPr>
          <w:rFonts w:eastAsia="Times New Roman"/>
        </w:rPr>
        <w:tab/>
      </w:r>
      <w:r w:rsidRPr="00D82746">
        <w:rPr>
          <w:rFonts w:eastAsia="Times New Roman"/>
        </w:rPr>
        <w:tab/>
        <w:t xml:space="preserve">                    №29</w:t>
      </w:r>
    </w:p>
    <w:p w:rsidR="00BD367C" w:rsidRPr="00BD367C" w:rsidRDefault="00BD367C" w:rsidP="00BD367C">
      <w:pPr>
        <w:widowControl/>
        <w:overflowPunct/>
        <w:autoSpaceDE/>
        <w:autoSpaceDN/>
        <w:adjustRightInd/>
        <w:ind w:firstLine="0"/>
        <w:jc w:val="center"/>
        <w:rPr>
          <w:rFonts w:eastAsia="Times New Roman"/>
        </w:rPr>
      </w:pPr>
      <w:r w:rsidRPr="00BD367C">
        <w:rPr>
          <w:rFonts w:eastAsia="Times New Roman"/>
        </w:rPr>
        <w:t xml:space="preserve"> </w:t>
      </w:r>
      <w:proofErr w:type="gramStart"/>
      <w:r w:rsidRPr="00BD367C">
        <w:rPr>
          <w:rFonts w:eastAsia="Times New Roman"/>
        </w:rPr>
        <w:t>с</w:t>
      </w:r>
      <w:proofErr w:type="gramEnd"/>
      <w:r w:rsidRPr="00BD367C">
        <w:rPr>
          <w:rFonts w:eastAsia="Times New Roman"/>
        </w:rPr>
        <w:t>. Ивановка</w:t>
      </w:r>
    </w:p>
    <w:p w:rsidR="00BD367C" w:rsidRPr="00BD367C" w:rsidRDefault="00BD367C" w:rsidP="00BD367C">
      <w:pPr>
        <w:widowControl/>
        <w:overflowPunct/>
        <w:autoSpaceDE/>
        <w:autoSpaceDN/>
        <w:adjustRightInd/>
        <w:ind w:firstLine="0"/>
        <w:jc w:val="center"/>
        <w:rPr>
          <w:rFonts w:eastAsia="Times New Roman"/>
          <w:sz w:val="24"/>
          <w:szCs w:val="24"/>
        </w:rPr>
      </w:pPr>
    </w:p>
    <w:p w:rsidR="00BD367C" w:rsidRDefault="00BD367C" w:rsidP="00BD367C">
      <w:pPr>
        <w:overflowPunct/>
        <w:adjustRightInd/>
        <w:ind w:firstLine="0"/>
        <w:jc w:val="center"/>
        <w:rPr>
          <w:rFonts w:eastAsia="Times New Roman"/>
        </w:rPr>
      </w:pPr>
      <w:r w:rsidRPr="00BD367C">
        <w:rPr>
          <w:rFonts w:eastAsia="Times New Roman"/>
        </w:rPr>
        <w:t xml:space="preserve">Об  утверждении   </w:t>
      </w:r>
      <w:r>
        <w:rPr>
          <w:rFonts w:eastAsia="Times New Roman"/>
        </w:rPr>
        <w:t>положения о</w:t>
      </w:r>
      <w:r w:rsidR="009D53D3">
        <w:rPr>
          <w:rFonts w:eastAsia="Times New Roman"/>
        </w:rPr>
        <w:t>б</w:t>
      </w:r>
      <w:r>
        <w:rPr>
          <w:rFonts w:eastAsia="Times New Roman"/>
        </w:rPr>
        <w:t xml:space="preserve"> экспертной комиссии                                                     Ивановского сельсовета </w:t>
      </w:r>
      <w:proofErr w:type="spellStart"/>
      <w:r>
        <w:rPr>
          <w:rFonts w:eastAsia="Times New Roman"/>
        </w:rPr>
        <w:t>Баганского</w:t>
      </w:r>
      <w:proofErr w:type="spellEnd"/>
      <w:r>
        <w:rPr>
          <w:rFonts w:eastAsia="Times New Roman"/>
        </w:rPr>
        <w:t xml:space="preserve"> района Новосибирской области</w:t>
      </w:r>
      <w:r w:rsidRPr="00BD367C">
        <w:rPr>
          <w:rFonts w:eastAsia="Times New Roman"/>
        </w:rPr>
        <w:t xml:space="preserve"> </w:t>
      </w:r>
    </w:p>
    <w:p w:rsidR="00D82746" w:rsidRPr="00BD367C" w:rsidRDefault="00D82746" w:rsidP="00BD367C">
      <w:pPr>
        <w:overflowPunct/>
        <w:adjustRightInd/>
        <w:ind w:firstLine="0"/>
        <w:jc w:val="center"/>
        <w:rPr>
          <w:rFonts w:eastAsia="Times New Roman"/>
        </w:rPr>
      </w:pPr>
    </w:p>
    <w:p w:rsidR="001D795A" w:rsidRDefault="00D82746" w:rsidP="00D82746">
      <w:pPr>
        <w:pStyle w:val="20"/>
        <w:overflowPunct w:val="0"/>
        <w:autoSpaceDE w:val="0"/>
        <w:autoSpaceDN w:val="0"/>
        <w:adjustRightInd w:val="0"/>
        <w:spacing w:line="240" w:lineRule="atLeast"/>
        <w:ind w:right="0"/>
        <w:jc w:val="both"/>
        <w:textAlignment w:val="baseline"/>
        <w:rPr>
          <w:b w:val="0"/>
          <w:bCs w:val="0"/>
          <w:sz w:val="28"/>
          <w:szCs w:val="28"/>
        </w:rPr>
      </w:pPr>
      <w:r>
        <w:rPr>
          <w:b w:val="0"/>
          <w:bCs w:val="0"/>
          <w:sz w:val="28"/>
          <w:szCs w:val="28"/>
        </w:rPr>
        <w:t xml:space="preserve">        </w:t>
      </w:r>
      <w:proofErr w:type="gramStart"/>
      <w:r>
        <w:rPr>
          <w:b w:val="0"/>
          <w:bCs w:val="0"/>
          <w:sz w:val="28"/>
          <w:szCs w:val="28"/>
        </w:rPr>
        <w:t xml:space="preserve">В соответствии с </w:t>
      </w:r>
      <w:r w:rsidR="001D795A">
        <w:rPr>
          <w:b w:val="0"/>
          <w:bCs w:val="0"/>
          <w:sz w:val="28"/>
          <w:szCs w:val="28"/>
        </w:rPr>
        <w:t xml:space="preserve">приказом Федерального архивного агентства </w:t>
      </w:r>
      <w:r w:rsidR="001D795A">
        <w:rPr>
          <w:b w:val="0"/>
          <w:bCs w:val="0"/>
          <w:sz w:val="28"/>
          <w:szCs w:val="28"/>
        </w:rPr>
        <w:br/>
        <w:t>от 11.04.2018 № 43 (зарегистрирован в Минюсте Рос</w:t>
      </w:r>
      <w:r>
        <w:rPr>
          <w:b w:val="0"/>
          <w:bCs w:val="0"/>
          <w:sz w:val="28"/>
          <w:szCs w:val="28"/>
        </w:rPr>
        <w:t>сии 15.06.2018, регистрационный№</w:t>
      </w:r>
      <w:r w:rsidR="001D795A">
        <w:rPr>
          <w:b w:val="0"/>
          <w:bCs w:val="0"/>
          <w:sz w:val="28"/>
          <w:szCs w:val="28"/>
        </w:rPr>
        <w:t>51</w:t>
      </w:r>
      <w:r>
        <w:rPr>
          <w:b w:val="0"/>
          <w:bCs w:val="0"/>
          <w:sz w:val="28"/>
          <w:szCs w:val="28"/>
        </w:rPr>
        <w:t xml:space="preserve">357) </w:t>
      </w:r>
      <w:r>
        <w:rPr>
          <w:b w:val="0"/>
          <w:sz w:val="28"/>
          <w:szCs w:val="28"/>
        </w:rPr>
        <w:t xml:space="preserve">Федеральным </w:t>
      </w:r>
      <w:r w:rsidR="001D795A">
        <w:rPr>
          <w:b w:val="0"/>
          <w:sz w:val="28"/>
          <w:szCs w:val="28"/>
        </w:rPr>
        <w:t xml:space="preserve">законом </w:t>
      </w:r>
      <w:r w:rsidR="001D795A">
        <w:rPr>
          <w:b w:val="0"/>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sidR="001D795A">
        <w:rPr>
          <w:b w:val="0"/>
          <w:color w:val="000000"/>
          <w:sz w:val="28"/>
          <w:szCs w:val="28"/>
        </w:rPr>
        <w:t xml:space="preserve">, Правилами организации хранения, комплектования, учета и </w:t>
      </w:r>
      <w:r>
        <w:rPr>
          <w:b w:val="0"/>
          <w:color w:val="000000"/>
          <w:sz w:val="28"/>
          <w:szCs w:val="28"/>
        </w:rPr>
        <w:t xml:space="preserve">  </w:t>
      </w:r>
      <w:r w:rsidR="001D795A">
        <w:rPr>
          <w:b w:val="0"/>
          <w:color w:val="000000"/>
          <w:sz w:val="28"/>
          <w:szCs w:val="28"/>
        </w:rPr>
        <w:t>использования документов</w:t>
      </w:r>
      <w:r>
        <w:rPr>
          <w:b w:val="0"/>
          <w:color w:val="000000"/>
          <w:sz w:val="28"/>
          <w:szCs w:val="28"/>
        </w:rPr>
        <w:t xml:space="preserve"> </w:t>
      </w:r>
      <w:r w:rsidR="001D795A">
        <w:rPr>
          <w:b w:val="0"/>
          <w:color w:val="000000"/>
          <w:sz w:val="28"/>
          <w:szCs w:val="28"/>
        </w:rPr>
        <w:t xml:space="preserve"> Архивного фонда Российской Федерации</w:t>
      </w:r>
      <w:proofErr w:type="gramEnd"/>
    </w:p>
    <w:p w:rsidR="00BD367C" w:rsidRPr="00BD367C" w:rsidRDefault="00BD367C" w:rsidP="00BD367C">
      <w:pPr>
        <w:overflowPunct/>
        <w:adjustRightInd/>
        <w:ind w:firstLine="540"/>
        <w:rPr>
          <w:rFonts w:eastAsia="Times New Roman"/>
        </w:rPr>
      </w:pPr>
      <w:r w:rsidRPr="00BD367C">
        <w:rPr>
          <w:rFonts w:eastAsia="Times New Roman"/>
        </w:rPr>
        <w:t xml:space="preserve">1.Утвердить </w:t>
      </w:r>
      <w:r>
        <w:rPr>
          <w:rFonts w:eastAsia="Times New Roman"/>
        </w:rPr>
        <w:t>положения о экспертной комиссии                                                     Ивановского</w:t>
      </w:r>
      <w:r w:rsidR="00D82746">
        <w:rPr>
          <w:rFonts w:eastAsia="Times New Roman"/>
        </w:rPr>
        <w:t xml:space="preserve">    </w:t>
      </w:r>
      <w:r>
        <w:rPr>
          <w:rFonts w:eastAsia="Times New Roman"/>
        </w:rPr>
        <w:t xml:space="preserve"> сельсовета</w:t>
      </w:r>
      <w:r w:rsidR="00D82746">
        <w:rPr>
          <w:rFonts w:eastAsia="Times New Roman"/>
        </w:rPr>
        <w:t xml:space="preserve">   </w:t>
      </w:r>
      <w:r>
        <w:rPr>
          <w:rFonts w:eastAsia="Times New Roman"/>
        </w:rPr>
        <w:t xml:space="preserve"> </w:t>
      </w:r>
      <w:proofErr w:type="spellStart"/>
      <w:r>
        <w:rPr>
          <w:rFonts w:eastAsia="Times New Roman"/>
        </w:rPr>
        <w:t>Баганского</w:t>
      </w:r>
      <w:proofErr w:type="spellEnd"/>
      <w:r w:rsidR="00D82746">
        <w:rPr>
          <w:rFonts w:eastAsia="Times New Roman"/>
        </w:rPr>
        <w:t xml:space="preserve">   </w:t>
      </w:r>
      <w:r>
        <w:rPr>
          <w:rFonts w:eastAsia="Times New Roman"/>
        </w:rPr>
        <w:t xml:space="preserve"> района </w:t>
      </w:r>
      <w:r w:rsidR="00D82746">
        <w:rPr>
          <w:rFonts w:eastAsia="Times New Roman"/>
        </w:rPr>
        <w:t xml:space="preserve">  </w:t>
      </w:r>
      <w:r>
        <w:rPr>
          <w:rFonts w:eastAsia="Times New Roman"/>
        </w:rPr>
        <w:t xml:space="preserve">Новосибирской </w:t>
      </w:r>
      <w:r w:rsidR="00D82746">
        <w:rPr>
          <w:rFonts w:eastAsia="Times New Roman"/>
        </w:rPr>
        <w:t xml:space="preserve">  </w:t>
      </w:r>
      <w:r>
        <w:rPr>
          <w:rFonts w:eastAsia="Times New Roman"/>
        </w:rPr>
        <w:t>области</w:t>
      </w:r>
      <w:proofErr w:type="gramStart"/>
      <w:r w:rsidRPr="00BD367C">
        <w:rPr>
          <w:rFonts w:eastAsia="Times New Roman"/>
        </w:rPr>
        <w:t xml:space="preserve"> .</w:t>
      </w:r>
      <w:proofErr w:type="gramEnd"/>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rPr>
          <w:rFonts w:eastAsia="Times New Roman"/>
        </w:rPr>
      </w:pPr>
      <w:r w:rsidRPr="00BD367C">
        <w:rPr>
          <w:rFonts w:eastAsia="Times New Roman"/>
        </w:rPr>
        <w:t xml:space="preserve">Глава  Ивановского  сельсовета  </w:t>
      </w:r>
    </w:p>
    <w:p w:rsidR="00BD367C" w:rsidRPr="00BD367C" w:rsidRDefault="00BD367C" w:rsidP="00BD367C">
      <w:pPr>
        <w:widowControl/>
        <w:overflowPunct/>
        <w:autoSpaceDE/>
        <w:autoSpaceDN/>
        <w:adjustRightInd/>
        <w:ind w:firstLine="0"/>
        <w:rPr>
          <w:rFonts w:eastAsia="Times New Roman"/>
        </w:rPr>
      </w:pPr>
      <w:proofErr w:type="spellStart"/>
      <w:r w:rsidRPr="00BD367C">
        <w:rPr>
          <w:rFonts w:eastAsia="Times New Roman"/>
        </w:rPr>
        <w:t>Баганского</w:t>
      </w:r>
      <w:proofErr w:type="spellEnd"/>
      <w:r w:rsidRPr="00BD367C">
        <w:rPr>
          <w:rFonts w:eastAsia="Times New Roman"/>
        </w:rPr>
        <w:t xml:space="preserve"> района Новосибирской области                          </w:t>
      </w:r>
      <w:proofErr w:type="spellStart"/>
      <w:r w:rsidRPr="00BD367C">
        <w:rPr>
          <w:rFonts w:eastAsia="Times New Roman"/>
        </w:rPr>
        <w:t>А.К.Ритер</w:t>
      </w:r>
      <w:proofErr w:type="spellEnd"/>
      <w:r w:rsidRPr="00BD367C">
        <w:rPr>
          <w:rFonts w:eastAsia="Times New Roman"/>
        </w:rPr>
        <w:t xml:space="preserve">              </w:t>
      </w:r>
    </w:p>
    <w:p w:rsidR="00BD367C" w:rsidRPr="00BD367C" w:rsidRDefault="00BD367C" w:rsidP="00BD367C">
      <w:pPr>
        <w:widowControl/>
        <w:overflowPunct/>
        <w:autoSpaceDE/>
        <w:autoSpaceDN/>
        <w:adjustRightInd/>
        <w:ind w:left="750" w:firstLine="0"/>
        <w:jc w:val="right"/>
        <w:rPr>
          <w:rFonts w:eastAsia="Times New Roman"/>
        </w:rPr>
      </w:pPr>
    </w:p>
    <w:p w:rsidR="00BD367C" w:rsidRPr="00BD367C" w:rsidRDefault="00BD367C" w:rsidP="00BD367C">
      <w:pPr>
        <w:widowControl/>
        <w:overflowPunct/>
        <w:autoSpaceDE/>
        <w:autoSpaceDN/>
        <w:adjustRightInd/>
        <w:ind w:firstLine="0"/>
        <w:rPr>
          <w:rFonts w:eastAsia="Times New Roman"/>
        </w:rPr>
      </w:pPr>
    </w:p>
    <w:p w:rsidR="00BD367C" w:rsidRPr="00BD367C" w:rsidRDefault="00BD367C" w:rsidP="00BD367C">
      <w:pPr>
        <w:widowControl/>
        <w:overflowPunct/>
        <w:autoSpaceDE/>
        <w:autoSpaceDN/>
        <w:adjustRightInd/>
        <w:ind w:firstLine="0"/>
        <w:rPr>
          <w:rFonts w:eastAsia="Times New Roman"/>
        </w:rPr>
      </w:pPr>
    </w:p>
    <w:p w:rsidR="00BD367C" w:rsidRPr="00BD367C" w:rsidRDefault="00BD367C" w:rsidP="00BD367C">
      <w:pPr>
        <w:widowControl/>
        <w:overflowPunct/>
        <w:autoSpaceDE/>
        <w:autoSpaceDN/>
        <w:adjustRightInd/>
        <w:ind w:firstLine="0"/>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rPr>
      </w:pPr>
    </w:p>
    <w:p w:rsidR="00BD367C" w:rsidRPr="00BD367C" w:rsidRDefault="00BD367C" w:rsidP="00BD367C">
      <w:pPr>
        <w:widowControl/>
        <w:overflowPunct/>
        <w:autoSpaceDE/>
        <w:autoSpaceDN/>
        <w:adjustRightInd/>
        <w:ind w:firstLine="0"/>
        <w:jc w:val="left"/>
        <w:rPr>
          <w:rFonts w:eastAsia="Times New Roman"/>
          <w:sz w:val="20"/>
          <w:szCs w:val="20"/>
        </w:rPr>
      </w:pPr>
      <w:r w:rsidRPr="00BD367C">
        <w:rPr>
          <w:rFonts w:eastAsia="Times New Roman"/>
          <w:sz w:val="20"/>
          <w:szCs w:val="20"/>
        </w:rPr>
        <w:t>Фоменко Нина Николаевна</w:t>
      </w:r>
    </w:p>
    <w:p w:rsidR="00BD367C" w:rsidRDefault="00BD367C" w:rsidP="00BD367C">
      <w:pPr>
        <w:widowControl/>
        <w:overflowPunct/>
        <w:autoSpaceDE/>
        <w:autoSpaceDN/>
        <w:adjustRightInd/>
        <w:ind w:firstLine="0"/>
        <w:jc w:val="left"/>
        <w:rPr>
          <w:rFonts w:eastAsia="Times New Roman"/>
          <w:sz w:val="20"/>
          <w:szCs w:val="20"/>
        </w:rPr>
      </w:pPr>
      <w:r w:rsidRPr="00BD367C">
        <w:rPr>
          <w:rFonts w:eastAsia="Times New Roman"/>
          <w:sz w:val="20"/>
          <w:szCs w:val="20"/>
        </w:rPr>
        <w:t>39-219</w:t>
      </w:r>
    </w:p>
    <w:p w:rsidR="00D82746" w:rsidRDefault="00D82746" w:rsidP="00BD367C">
      <w:pPr>
        <w:widowControl/>
        <w:overflowPunct/>
        <w:autoSpaceDE/>
        <w:autoSpaceDN/>
        <w:adjustRightInd/>
        <w:ind w:firstLine="0"/>
        <w:jc w:val="left"/>
        <w:rPr>
          <w:rFonts w:eastAsia="Times New Roman"/>
          <w:sz w:val="20"/>
          <w:szCs w:val="20"/>
        </w:rPr>
      </w:pPr>
    </w:p>
    <w:p w:rsidR="00D82746" w:rsidRDefault="00D82746" w:rsidP="00BD367C">
      <w:pPr>
        <w:widowControl/>
        <w:overflowPunct/>
        <w:autoSpaceDE/>
        <w:autoSpaceDN/>
        <w:adjustRightInd/>
        <w:ind w:firstLine="0"/>
        <w:jc w:val="left"/>
        <w:rPr>
          <w:rFonts w:eastAsia="Times New Roman"/>
          <w:sz w:val="20"/>
          <w:szCs w:val="20"/>
        </w:rPr>
      </w:pPr>
    </w:p>
    <w:p w:rsidR="00D82746" w:rsidRDefault="00D82746" w:rsidP="00BD367C">
      <w:pPr>
        <w:widowControl/>
        <w:overflowPunct/>
        <w:autoSpaceDE/>
        <w:autoSpaceDN/>
        <w:adjustRightInd/>
        <w:ind w:firstLine="0"/>
        <w:jc w:val="left"/>
        <w:rPr>
          <w:rFonts w:eastAsia="Times New Roman"/>
          <w:sz w:val="20"/>
          <w:szCs w:val="20"/>
        </w:rPr>
      </w:pPr>
    </w:p>
    <w:p w:rsidR="00D82746" w:rsidRDefault="00D82746" w:rsidP="00BD367C">
      <w:pPr>
        <w:widowControl/>
        <w:overflowPunct/>
        <w:autoSpaceDE/>
        <w:autoSpaceDN/>
        <w:adjustRightInd/>
        <w:ind w:firstLine="0"/>
        <w:jc w:val="left"/>
        <w:rPr>
          <w:rFonts w:eastAsia="Times New Roman"/>
          <w:sz w:val="20"/>
          <w:szCs w:val="20"/>
        </w:rPr>
      </w:pPr>
    </w:p>
    <w:p w:rsidR="00D82746" w:rsidRDefault="00D82746" w:rsidP="00BD367C">
      <w:pPr>
        <w:widowControl/>
        <w:overflowPunct/>
        <w:autoSpaceDE/>
        <w:autoSpaceDN/>
        <w:adjustRightInd/>
        <w:ind w:firstLine="0"/>
        <w:jc w:val="left"/>
        <w:rPr>
          <w:rFonts w:eastAsia="Times New Roman"/>
          <w:sz w:val="20"/>
          <w:szCs w:val="20"/>
        </w:rPr>
      </w:pPr>
    </w:p>
    <w:p w:rsidR="00D82746" w:rsidRPr="00BD367C" w:rsidRDefault="00D82746" w:rsidP="00BD367C">
      <w:pPr>
        <w:widowControl/>
        <w:overflowPunct/>
        <w:autoSpaceDE/>
        <w:autoSpaceDN/>
        <w:adjustRightInd/>
        <w:ind w:firstLine="0"/>
        <w:jc w:val="left"/>
        <w:rPr>
          <w:rFonts w:eastAsia="Times New Roman"/>
          <w:sz w:val="20"/>
          <w:szCs w:val="20"/>
        </w:rPr>
      </w:pPr>
    </w:p>
    <w:p w:rsidR="00BD367C" w:rsidRDefault="00BD367C" w:rsidP="00BD367C">
      <w:pPr>
        <w:widowControl/>
        <w:overflowPunct/>
        <w:autoSpaceDE/>
        <w:autoSpaceDN/>
        <w:adjustRightInd/>
        <w:ind w:firstLine="0"/>
        <w:jc w:val="left"/>
        <w:rPr>
          <w:rFonts w:eastAsia="Times New Roman"/>
          <w:sz w:val="24"/>
          <w:szCs w:val="24"/>
        </w:rPr>
      </w:pPr>
    </w:p>
    <w:p w:rsidR="00BD367C" w:rsidRDefault="00BD367C" w:rsidP="00BD367C">
      <w:pPr>
        <w:tabs>
          <w:tab w:val="left" w:pos="5954"/>
          <w:tab w:val="left" w:pos="6379"/>
        </w:tabs>
      </w:pPr>
      <w:r>
        <w:t xml:space="preserve">                                                                                                    </w:t>
      </w:r>
      <w:r w:rsidR="00D82746">
        <w:t xml:space="preserve">        </w:t>
      </w:r>
      <w:r>
        <w:t xml:space="preserve">УТВЕРЖДЕНО                                                                                                                                                                                              </w:t>
      </w:r>
    </w:p>
    <w:p w:rsidR="00BD367C" w:rsidRPr="00BD367C" w:rsidRDefault="00BD367C" w:rsidP="00BD367C">
      <w:pPr>
        <w:tabs>
          <w:tab w:val="left" w:pos="5954"/>
          <w:tab w:val="left" w:pos="6379"/>
        </w:tabs>
        <w:ind w:firstLine="0"/>
        <w:jc w:val="right"/>
      </w:pPr>
      <w:r w:rsidRPr="00BD367C">
        <w:t xml:space="preserve">                                                                                        Распоряжением </w:t>
      </w:r>
      <w:r>
        <w:t xml:space="preserve">                                    </w:t>
      </w:r>
      <w:r w:rsidRPr="00BD367C">
        <w:t>администрации</w:t>
      </w:r>
      <w:r>
        <w:t xml:space="preserve">                                                                                                               </w:t>
      </w:r>
      <w:r w:rsidRPr="00BD367C">
        <w:t xml:space="preserve"> Ивановского сельсовета</w:t>
      </w:r>
      <w:r>
        <w:t xml:space="preserve">                                                                                                          </w:t>
      </w:r>
      <w:r w:rsidRPr="00BD367C">
        <w:t xml:space="preserve"> </w:t>
      </w:r>
      <w:proofErr w:type="spellStart"/>
      <w:r w:rsidRPr="00BD367C">
        <w:t>Баганского</w:t>
      </w:r>
      <w:proofErr w:type="spellEnd"/>
      <w:r w:rsidRPr="00BD367C">
        <w:t xml:space="preserve"> района</w:t>
      </w:r>
      <w:r>
        <w:t xml:space="preserve">                                                                                                             </w:t>
      </w:r>
      <w:r w:rsidRPr="00BD367C">
        <w:t xml:space="preserve"> Новосибирской области </w:t>
      </w:r>
    </w:p>
    <w:p w:rsidR="00BD367C" w:rsidRDefault="00BD367C" w:rsidP="00BD367C">
      <w:pPr>
        <w:tabs>
          <w:tab w:val="left" w:pos="5954"/>
          <w:tab w:val="left" w:pos="6379"/>
        </w:tabs>
        <w:ind w:right="-110"/>
      </w:pPr>
      <w:r>
        <w:t xml:space="preserve">                                                                                                    от 15.12.2020г. № 29</w:t>
      </w:r>
    </w:p>
    <w:p w:rsidR="00BD367C" w:rsidRDefault="00BD367C" w:rsidP="00BD367C">
      <w:pPr>
        <w:jc w:val="center"/>
      </w:pPr>
    </w:p>
    <w:p w:rsidR="00BD367C" w:rsidRDefault="00BD367C" w:rsidP="00BD367C">
      <w:pPr>
        <w:spacing w:line="240" w:lineRule="atLeast"/>
        <w:ind w:firstLine="0"/>
        <w:jc w:val="center"/>
        <w:rPr>
          <w:b/>
          <w:bCs/>
          <w:caps/>
        </w:rPr>
      </w:pPr>
      <w:r>
        <w:rPr>
          <w:b/>
          <w:bCs/>
          <w:caps/>
        </w:rPr>
        <w:t xml:space="preserve"> положение</w:t>
      </w:r>
    </w:p>
    <w:p w:rsidR="00BD367C" w:rsidRPr="00C212A3" w:rsidRDefault="00BD367C" w:rsidP="00BD367C">
      <w:pPr>
        <w:widowControl/>
        <w:spacing w:line="240" w:lineRule="atLeast"/>
        <w:ind w:firstLine="0"/>
        <w:jc w:val="center"/>
        <w:rPr>
          <w:b/>
        </w:rPr>
      </w:pPr>
      <w:r>
        <w:rPr>
          <w:b/>
        </w:rPr>
        <w:t xml:space="preserve">о постоянно действующей экспертной </w:t>
      </w:r>
      <w:r w:rsidR="00D82746">
        <w:rPr>
          <w:b/>
        </w:rPr>
        <w:t xml:space="preserve">  </w:t>
      </w:r>
      <w:r>
        <w:rPr>
          <w:b/>
        </w:rPr>
        <w:t xml:space="preserve">комиссии </w:t>
      </w:r>
      <w:r w:rsidR="009D53D3">
        <w:rPr>
          <w:b/>
        </w:rPr>
        <w:t xml:space="preserve">Ивановского сельсовета </w:t>
      </w:r>
      <w:proofErr w:type="spellStart"/>
      <w:r w:rsidR="009D53D3">
        <w:rPr>
          <w:b/>
        </w:rPr>
        <w:t>Баганского</w:t>
      </w:r>
      <w:proofErr w:type="spellEnd"/>
      <w:r w:rsidR="009D53D3">
        <w:rPr>
          <w:b/>
        </w:rPr>
        <w:t xml:space="preserve"> района  </w:t>
      </w:r>
      <w:r w:rsidRPr="00C212A3">
        <w:rPr>
          <w:rFonts w:eastAsia="Times New Roman"/>
          <w:b/>
        </w:rPr>
        <w:t>Новосибирской области</w:t>
      </w:r>
    </w:p>
    <w:p w:rsidR="00BD367C" w:rsidRDefault="00BD367C" w:rsidP="00BD367C">
      <w:pPr>
        <w:widowControl/>
        <w:spacing w:line="240" w:lineRule="atLeast"/>
        <w:ind w:firstLine="0"/>
        <w:jc w:val="center"/>
      </w:pPr>
    </w:p>
    <w:p w:rsidR="00BD367C" w:rsidRDefault="00BD367C" w:rsidP="00BD367C">
      <w:pPr>
        <w:widowControl/>
        <w:spacing w:line="240" w:lineRule="atLeast"/>
        <w:ind w:firstLine="0"/>
        <w:jc w:val="center"/>
      </w:pPr>
    </w:p>
    <w:p w:rsidR="00BD367C" w:rsidRDefault="00BD367C" w:rsidP="00BD367C">
      <w:pPr>
        <w:widowControl/>
        <w:numPr>
          <w:ilvl w:val="0"/>
          <w:numId w:val="1"/>
        </w:numPr>
        <w:spacing w:line="240" w:lineRule="atLeast"/>
        <w:jc w:val="center"/>
        <w:rPr>
          <w:b/>
        </w:rPr>
      </w:pPr>
      <w:r>
        <w:rPr>
          <w:b/>
        </w:rPr>
        <w:t>Общие положения</w:t>
      </w:r>
    </w:p>
    <w:p w:rsidR="00BD367C" w:rsidRDefault="00BD367C" w:rsidP="00BD367C">
      <w:pPr>
        <w:widowControl/>
        <w:spacing w:line="240" w:lineRule="atLeast"/>
        <w:ind w:left="720" w:firstLine="0"/>
      </w:pPr>
    </w:p>
    <w:p w:rsidR="00BD367C" w:rsidRDefault="00BD367C" w:rsidP="00BD367C">
      <w:pPr>
        <w:pStyle w:val="20"/>
        <w:numPr>
          <w:ilvl w:val="1"/>
          <w:numId w:val="1"/>
        </w:numPr>
        <w:overflowPunct w:val="0"/>
        <w:autoSpaceDE w:val="0"/>
        <w:autoSpaceDN w:val="0"/>
        <w:adjustRightInd w:val="0"/>
        <w:spacing w:line="240" w:lineRule="atLeast"/>
        <w:ind w:left="0" w:right="0" w:firstLine="720"/>
        <w:jc w:val="both"/>
        <w:textAlignment w:val="baseline"/>
        <w:rPr>
          <w:b w:val="0"/>
          <w:bCs w:val="0"/>
          <w:sz w:val="28"/>
          <w:szCs w:val="28"/>
        </w:rPr>
      </w:pPr>
      <w:r>
        <w:rPr>
          <w:b w:val="0"/>
          <w:bCs w:val="0"/>
          <w:sz w:val="28"/>
          <w:szCs w:val="28"/>
        </w:rPr>
        <w:t xml:space="preserve">Типовое положение о постоянно действующей экспертной комиссии </w:t>
      </w:r>
      <w:r w:rsidR="00C212A3">
        <w:rPr>
          <w:b w:val="0"/>
          <w:sz w:val="28"/>
          <w:szCs w:val="28"/>
        </w:rPr>
        <w:t xml:space="preserve"> администрации Ивановского</w:t>
      </w:r>
      <w:r w:rsidR="001D795A">
        <w:rPr>
          <w:b w:val="0"/>
          <w:sz w:val="28"/>
          <w:szCs w:val="28"/>
        </w:rPr>
        <w:t xml:space="preserve"> сельсовета </w:t>
      </w:r>
      <w:proofErr w:type="spellStart"/>
      <w:r w:rsidR="001D795A">
        <w:rPr>
          <w:b w:val="0"/>
          <w:sz w:val="28"/>
          <w:szCs w:val="28"/>
        </w:rPr>
        <w:t>Баганского</w:t>
      </w:r>
      <w:proofErr w:type="spellEnd"/>
      <w:r w:rsidR="001D795A">
        <w:rPr>
          <w:b w:val="0"/>
          <w:sz w:val="28"/>
          <w:szCs w:val="28"/>
        </w:rPr>
        <w:t xml:space="preserve"> района Новосибирской области </w:t>
      </w:r>
      <w:r>
        <w:rPr>
          <w:b w:val="0"/>
          <w:bCs w:val="0"/>
          <w:sz w:val="28"/>
          <w:szCs w:val="28"/>
        </w:rPr>
        <w:t xml:space="preserve">разработано в соответствии, утвержденным приказом Федерального архивного агентства </w:t>
      </w:r>
      <w:r w:rsidR="001D795A">
        <w:rPr>
          <w:b w:val="0"/>
          <w:bCs w:val="0"/>
          <w:sz w:val="28"/>
          <w:szCs w:val="28"/>
        </w:rPr>
        <w:t xml:space="preserve">  </w:t>
      </w:r>
      <w:r>
        <w:rPr>
          <w:b w:val="0"/>
          <w:bCs w:val="0"/>
          <w:sz w:val="28"/>
          <w:szCs w:val="28"/>
        </w:rPr>
        <w:t>от 11.04.2018 № 43 (</w:t>
      </w:r>
      <w:proofErr w:type="gramStart"/>
      <w:r>
        <w:rPr>
          <w:b w:val="0"/>
          <w:bCs w:val="0"/>
          <w:sz w:val="28"/>
          <w:szCs w:val="28"/>
        </w:rPr>
        <w:t>зарегистрирован</w:t>
      </w:r>
      <w:proofErr w:type="gramEnd"/>
      <w:r>
        <w:rPr>
          <w:b w:val="0"/>
          <w:bCs w:val="0"/>
          <w:sz w:val="28"/>
          <w:szCs w:val="28"/>
        </w:rPr>
        <w:t xml:space="preserve"> в Минюсте России 15.06.2018, регистрационный № 51357).</w:t>
      </w:r>
    </w:p>
    <w:p w:rsidR="00BD367C" w:rsidRDefault="00BD367C" w:rsidP="00BD367C">
      <w:pPr>
        <w:pStyle w:val="20"/>
        <w:numPr>
          <w:ilvl w:val="1"/>
          <w:numId w:val="1"/>
        </w:numPr>
        <w:overflowPunct w:val="0"/>
        <w:autoSpaceDE w:val="0"/>
        <w:autoSpaceDN w:val="0"/>
        <w:adjustRightInd w:val="0"/>
        <w:spacing w:line="240" w:lineRule="atLeast"/>
        <w:ind w:left="0" w:right="0" w:firstLine="720"/>
        <w:jc w:val="both"/>
        <w:textAlignment w:val="baseline"/>
        <w:rPr>
          <w:b w:val="0"/>
          <w:bCs w:val="0"/>
          <w:sz w:val="28"/>
          <w:szCs w:val="28"/>
        </w:rPr>
      </w:pPr>
      <w:proofErr w:type="gramStart"/>
      <w:r>
        <w:rPr>
          <w:b w:val="0"/>
          <w:bCs w:val="0"/>
          <w:sz w:val="28"/>
          <w:szCs w:val="28"/>
        </w:rPr>
        <w:t xml:space="preserve">Постоянно действующая экспертная комиссия </w:t>
      </w:r>
      <w:r>
        <w:rPr>
          <w:b w:val="0"/>
          <w:sz w:val="28"/>
          <w:szCs w:val="28"/>
        </w:rPr>
        <w:t>организации – источника комплектования</w:t>
      </w:r>
      <w:r>
        <w:rPr>
          <w:b w:val="0"/>
          <w:bCs w:val="0"/>
          <w:sz w:val="28"/>
          <w:szCs w:val="28"/>
        </w:rPr>
        <w:t xml:space="preserve">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Pr>
          <w:b w:val="0"/>
          <w:bCs w:val="0"/>
          <w:color w:val="000000"/>
          <w:sz w:val="28"/>
          <w:szCs w:val="28"/>
        </w:rPr>
        <w:t>организации</w:t>
      </w:r>
      <w:r>
        <w:rPr>
          <w:b w:val="0"/>
          <w:bCs w:val="0"/>
          <w:sz w:val="28"/>
          <w:szCs w:val="28"/>
        </w:rPr>
        <w:t xml:space="preserve"> документацию,</w:t>
      </w:r>
      <w:r>
        <w:rPr>
          <w:b w:val="0"/>
          <w:bCs w:val="0"/>
          <w:color w:val="000000"/>
          <w:sz w:val="28"/>
          <w:szCs w:val="28"/>
        </w:rPr>
        <w:t xml:space="preserve"> а также документы на</w:t>
      </w:r>
      <w:proofErr w:type="gramEnd"/>
      <w:r>
        <w:rPr>
          <w:b w:val="0"/>
          <w:bCs w:val="0"/>
          <w:sz w:val="28"/>
          <w:szCs w:val="28"/>
        </w:rPr>
        <w:t xml:space="preserve"> электронных </w:t>
      </w:r>
      <w:proofErr w:type="gramStart"/>
      <w:r>
        <w:rPr>
          <w:b w:val="0"/>
          <w:bCs w:val="0"/>
          <w:sz w:val="28"/>
          <w:szCs w:val="28"/>
        </w:rPr>
        <w:t>носителях</w:t>
      </w:r>
      <w:proofErr w:type="gramEnd"/>
      <w:r>
        <w:rPr>
          <w:b w:val="0"/>
          <w:bCs w:val="0"/>
          <w:sz w:val="28"/>
          <w:szCs w:val="28"/>
        </w:rPr>
        <w:t>.</w:t>
      </w:r>
    </w:p>
    <w:p w:rsidR="00BD367C" w:rsidRDefault="00BD367C" w:rsidP="00BD367C">
      <w:pPr>
        <w:pStyle w:val="20"/>
        <w:numPr>
          <w:ilvl w:val="1"/>
          <w:numId w:val="1"/>
        </w:numPr>
        <w:spacing w:line="240" w:lineRule="atLeast"/>
        <w:ind w:left="0" w:firstLine="720"/>
        <w:jc w:val="both"/>
        <w:rPr>
          <w:b w:val="0"/>
          <w:sz w:val="28"/>
          <w:szCs w:val="28"/>
        </w:rPr>
      </w:pPr>
      <w:proofErr w:type="gramStart"/>
      <w:r>
        <w:rPr>
          <w:b w:val="0"/>
          <w:sz w:val="28"/>
          <w:szCs w:val="28"/>
        </w:rPr>
        <w:t xml:space="preserve">ЭК является совещательным органом при руководителе </w:t>
      </w:r>
      <w:r>
        <w:rPr>
          <w:b w:val="0"/>
          <w:color w:val="000000"/>
          <w:sz w:val="28"/>
          <w:szCs w:val="28"/>
        </w:rPr>
        <w:t>организации</w:t>
      </w:r>
      <w:r>
        <w:rPr>
          <w:b w:val="0"/>
          <w:sz w:val="28"/>
          <w:szCs w:val="28"/>
        </w:rPr>
        <w:t xml:space="preserve">, действует на основании Положения, разработанного по Типовому положению и согласованного в соответствии с переданными полномочиями с экспертно-методической комиссией </w:t>
      </w:r>
      <w:r w:rsidRPr="00D82746">
        <w:rPr>
          <w:b w:val="0"/>
          <w:bCs w:val="0"/>
          <w:sz w:val="28"/>
          <w:szCs w:val="28"/>
        </w:rPr>
        <w:t>(далее – ЭМК) государственного архива Новосибирской области либо с экспертно-проверочной комиссией</w:t>
      </w:r>
      <w:r w:rsidRPr="00D82746">
        <w:rPr>
          <w:rFonts w:eastAsia="Times New Roman"/>
          <w:b w:val="0"/>
          <w:sz w:val="28"/>
          <w:szCs w:val="28"/>
        </w:rPr>
        <w:t xml:space="preserve"> </w:t>
      </w:r>
      <w:r w:rsidRPr="00D82746">
        <w:rPr>
          <w:b w:val="0"/>
          <w:bCs w:val="0"/>
          <w:sz w:val="28"/>
          <w:szCs w:val="28"/>
        </w:rPr>
        <w:t xml:space="preserve">(далее – ЭПК) Новосибирского городского архива, либо с </w:t>
      </w:r>
      <w:r w:rsidRPr="00D82746">
        <w:rPr>
          <w:rFonts w:eastAsia="Times New Roman"/>
          <w:b w:val="0"/>
          <w:sz w:val="28"/>
          <w:szCs w:val="28"/>
        </w:rPr>
        <w:t>архивным органом района (городского округа) Новосибирской области (далее – муниципальный архив).</w:t>
      </w:r>
      <w:proofErr w:type="gramEnd"/>
      <w:r w:rsidRPr="00D82746">
        <w:rPr>
          <w:b w:val="0"/>
          <w:bCs w:val="0"/>
          <w:sz w:val="28"/>
          <w:szCs w:val="28"/>
        </w:rPr>
        <w:t xml:space="preserve"> </w:t>
      </w:r>
      <w:r w:rsidRPr="00D82746">
        <w:rPr>
          <w:b w:val="0"/>
          <w:sz w:val="28"/>
          <w:szCs w:val="28"/>
        </w:rPr>
        <w:t xml:space="preserve">Положение об </w:t>
      </w:r>
      <w:proofErr w:type="gramStart"/>
      <w:r w:rsidRPr="00D82746">
        <w:rPr>
          <w:b w:val="0"/>
          <w:sz w:val="28"/>
          <w:szCs w:val="28"/>
        </w:rPr>
        <w:t>ЭК</w:t>
      </w:r>
      <w:proofErr w:type="gramEnd"/>
      <w:r w:rsidRPr="00D82746">
        <w:rPr>
          <w:b w:val="0"/>
          <w:sz w:val="28"/>
          <w:szCs w:val="28"/>
        </w:rPr>
        <w:t xml:space="preserve"> утверждается и вводится в действие распорядительным </w:t>
      </w:r>
      <w:r>
        <w:rPr>
          <w:b w:val="0"/>
          <w:sz w:val="28"/>
          <w:szCs w:val="28"/>
        </w:rPr>
        <w:t>документом руководителя организации.</w:t>
      </w:r>
    </w:p>
    <w:p w:rsidR="00BD367C" w:rsidRDefault="00BD367C" w:rsidP="00BD367C">
      <w:pPr>
        <w:pStyle w:val="20"/>
        <w:numPr>
          <w:ilvl w:val="1"/>
          <w:numId w:val="1"/>
        </w:numPr>
        <w:spacing w:line="240" w:lineRule="atLeast"/>
        <w:ind w:left="0" w:firstLine="720"/>
        <w:jc w:val="both"/>
        <w:rPr>
          <w:b w:val="0"/>
          <w:sz w:val="28"/>
          <w:szCs w:val="28"/>
        </w:rPr>
      </w:pPr>
      <w:r>
        <w:rPr>
          <w:b w:val="0"/>
          <w:sz w:val="28"/>
          <w:szCs w:val="28"/>
        </w:rPr>
        <w:t xml:space="preserve">Решения </w:t>
      </w:r>
      <w:proofErr w:type="gramStart"/>
      <w:r>
        <w:rPr>
          <w:b w:val="0"/>
          <w:sz w:val="28"/>
          <w:szCs w:val="28"/>
        </w:rPr>
        <w:t>ЭК</w:t>
      </w:r>
      <w:proofErr w:type="gramEnd"/>
      <w:r>
        <w:rPr>
          <w:b w:val="0"/>
          <w:sz w:val="28"/>
          <w:szCs w:val="28"/>
        </w:rPr>
        <w:t xml:space="preserve"> вступают в силу после их утверждения руководителем </w:t>
      </w:r>
      <w:r>
        <w:rPr>
          <w:b w:val="0"/>
          <w:color w:val="000000"/>
          <w:sz w:val="28"/>
          <w:szCs w:val="28"/>
        </w:rPr>
        <w:t>организации</w:t>
      </w:r>
      <w:r>
        <w:rPr>
          <w:b w:val="0"/>
          <w:sz w:val="28"/>
          <w:szCs w:val="28"/>
        </w:rPr>
        <w:t xml:space="preserve">. В случаях, предусмотренных п. 2.3.1., 2.3.2., 2.3.3 настоящего Положения, решения </w:t>
      </w:r>
      <w:proofErr w:type="gramStart"/>
      <w:r>
        <w:rPr>
          <w:b w:val="0"/>
          <w:sz w:val="28"/>
          <w:szCs w:val="28"/>
        </w:rPr>
        <w:t>ЭК</w:t>
      </w:r>
      <w:proofErr w:type="gramEnd"/>
      <w:r>
        <w:rPr>
          <w:b w:val="0"/>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BD367C" w:rsidRDefault="00BD367C" w:rsidP="00BD367C">
      <w:pPr>
        <w:pStyle w:val="20"/>
        <w:numPr>
          <w:ilvl w:val="1"/>
          <w:numId w:val="1"/>
        </w:numPr>
        <w:spacing w:line="240" w:lineRule="atLeast"/>
        <w:ind w:left="0" w:firstLine="720"/>
        <w:jc w:val="both"/>
        <w:rPr>
          <w:b w:val="0"/>
          <w:sz w:val="28"/>
          <w:szCs w:val="28"/>
        </w:rPr>
      </w:pPr>
      <w:proofErr w:type="gramStart"/>
      <w:r>
        <w:rPr>
          <w:b w:val="0"/>
          <w:sz w:val="28"/>
          <w:szCs w:val="28"/>
        </w:rPr>
        <w:t xml:space="preserve">В своей работе ЭК руководствуется Федеральным законом </w:t>
      </w:r>
      <w:r>
        <w:rPr>
          <w:b w:val="0"/>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Pr>
          <w:b w:val="0"/>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Pr>
          <w:b w:val="0"/>
          <w:color w:val="000000"/>
          <w:sz w:val="28"/>
          <w:szCs w:val="28"/>
        </w:rPr>
        <w:t xml:space="preserve"> и массовых коммуникаций Российской Федерации от 18.01.2007 № 19, (</w:t>
      </w:r>
      <w:proofErr w:type="gramStart"/>
      <w:r>
        <w:rPr>
          <w:b w:val="0"/>
          <w:color w:val="000000"/>
          <w:sz w:val="28"/>
          <w:szCs w:val="28"/>
        </w:rPr>
        <w:t>зарегистрирован</w:t>
      </w:r>
      <w:proofErr w:type="gramEnd"/>
      <w:r>
        <w:rPr>
          <w:b w:val="0"/>
          <w:color w:val="000000"/>
          <w:sz w:val="28"/>
          <w:szCs w:val="28"/>
        </w:rPr>
        <w:t xml:space="preserve"> Минюстом России 06.03.2007, регистрационный № 9059); Правилами организации хранения, комплектования, учета и использования </w:t>
      </w:r>
      <w:proofErr w:type="gramStart"/>
      <w:r>
        <w:rPr>
          <w:b w:val="0"/>
          <w:color w:val="000000"/>
          <w:sz w:val="28"/>
          <w:szCs w:val="28"/>
        </w:rPr>
        <w:t xml:space="preserve">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Pr>
          <w:b w:val="0"/>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Pr>
          <w:b w:val="0"/>
          <w:color w:val="000000"/>
          <w:sz w:val="28"/>
          <w:szCs w:val="28"/>
        </w:rPr>
        <w:t>,</w:t>
      </w:r>
      <w:r>
        <w:rPr>
          <w:b w:val="0"/>
          <w:sz w:val="28"/>
          <w:szCs w:val="28"/>
        </w:rPr>
        <w:t xml:space="preserve"> нормативными актами вышестоящих организаций по вопросам организации архивного дела, типовыми и </w:t>
      </w:r>
      <w:r>
        <w:rPr>
          <w:b w:val="0"/>
          <w:color w:val="000000"/>
          <w:sz w:val="28"/>
          <w:szCs w:val="28"/>
        </w:rPr>
        <w:t>ведомственными</w:t>
      </w:r>
      <w:r>
        <w:rPr>
          <w:b w:val="0"/>
          <w:sz w:val="28"/>
          <w:szCs w:val="28"/>
        </w:rPr>
        <w:t xml:space="preserve"> перечнями документов со сроками хранения, распорядительными документами организации, настоящим Положением.</w:t>
      </w:r>
      <w:proofErr w:type="gramEnd"/>
    </w:p>
    <w:p w:rsidR="00BD367C" w:rsidRDefault="00BD367C" w:rsidP="00BD367C">
      <w:pPr>
        <w:pStyle w:val="20"/>
        <w:numPr>
          <w:ilvl w:val="1"/>
          <w:numId w:val="1"/>
        </w:numPr>
        <w:spacing w:line="240" w:lineRule="atLeast"/>
        <w:ind w:left="0" w:firstLine="720"/>
        <w:jc w:val="both"/>
        <w:rPr>
          <w:b w:val="0"/>
          <w:sz w:val="28"/>
          <w:szCs w:val="28"/>
        </w:rPr>
      </w:pPr>
      <w:r>
        <w:rPr>
          <w:b w:val="0"/>
          <w:sz w:val="28"/>
          <w:szCs w:val="28"/>
        </w:rPr>
        <w:t xml:space="preserve">Персональный состав </w:t>
      </w:r>
      <w:proofErr w:type="gramStart"/>
      <w:r>
        <w:rPr>
          <w:b w:val="0"/>
          <w:sz w:val="28"/>
          <w:szCs w:val="28"/>
        </w:rPr>
        <w:t>ЭК</w:t>
      </w:r>
      <w:proofErr w:type="gramEnd"/>
      <w:r>
        <w:rPr>
          <w:b w:val="0"/>
          <w:sz w:val="28"/>
          <w:szCs w:val="28"/>
        </w:rPr>
        <w:t xml:space="preserve"> назначается распорядительным документом руководителя </w:t>
      </w:r>
      <w:r>
        <w:rPr>
          <w:b w:val="0"/>
          <w:color w:val="000000"/>
          <w:sz w:val="28"/>
          <w:szCs w:val="28"/>
        </w:rPr>
        <w:t>организации</w:t>
      </w:r>
      <w:r>
        <w:rPr>
          <w:b w:val="0"/>
          <w:sz w:val="28"/>
          <w:szCs w:val="28"/>
        </w:rPr>
        <w:t xml:space="preserve"> из числа наиболее квалифицированных сотрудников ведущих структурных подразделений. </w:t>
      </w:r>
    </w:p>
    <w:p w:rsidR="00BD367C" w:rsidRDefault="00BD367C" w:rsidP="00BD367C">
      <w:pPr>
        <w:widowControl/>
        <w:spacing w:line="240" w:lineRule="atLeast"/>
        <w:ind w:firstLine="720"/>
      </w:pPr>
      <w:r>
        <w:t xml:space="preserve">В состав </w:t>
      </w:r>
      <w:proofErr w:type="gramStart"/>
      <w:r>
        <w:t>ЭК</w:t>
      </w:r>
      <w:proofErr w:type="gramEnd"/>
      <w:r>
        <w:t xml:space="preserve"> включаются: председатель комиссии, секретарь комиссии, представители делопроизводственной и архивной служб, основных структурных подразделений организации. Председателем </w:t>
      </w:r>
      <w:proofErr w:type="gramStart"/>
      <w:r>
        <w:t>ЭК</w:t>
      </w:r>
      <w:proofErr w:type="gramEnd"/>
      <w:r>
        <w:t xml:space="preserve"> назначается один из заместителей руководителя организации либо один из руководителей основных структурных подразделений организации.</w:t>
      </w:r>
    </w:p>
    <w:p w:rsidR="00BD367C" w:rsidRDefault="00BD367C" w:rsidP="00BD367C">
      <w:pPr>
        <w:widowControl/>
        <w:spacing w:line="240" w:lineRule="atLeast"/>
        <w:ind w:firstLine="720"/>
      </w:pPr>
      <w:r>
        <w:t xml:space="preserve">По согласованию сторон в состав </w:t>
      </w:r>
      <w:proofErr w:type="gramStart"/>
      <w:r>
        <w:t>ЭК</w:t>
      </w:r>
      <w:proofErr w:type="gramEnd"/>
      <w:r>
        <w:t xml:space="preserve"> может быть включен представитель</w:t>
      </w:r>
      <w:r>
        <w:rPr>
          <w:bCs/>
        </w:rPr>
        <w:t xml:space="preserve"> государственного архива Новосибирской области (</w:t>
      </w:r>
      <w:r>
        <w:rPr>
          <w:rFonts w:eastAsia="Times New Roman"/>
        </w:rPr>
        <w:t>Новосибирского городского архива, муниципального архива)</w:t>
      </w:r>
      <w:r>
        <w:t>.</w:t>
      </w:r>
    </w:p>
    <w:p w:rsidR="00BD367C" w:rsidRDefault="00BD367C" w:rsidP="00BD367C">
      <w:pPr>
        <w:widowControl/>
        <w:spacing w:line="240" w:lineRule="atLeast"/>
        <w:ind w:firstLine="720"/>
      </w:pPr>
      <w:r>
        <w:t>1.7. В качестве экспертов к работе комиссии могут привлекаться представители любых сторонних организаций.</w:t>
      </w:r>
    </w:p>
    <w:p w:rsidR="00BD367C" w:rsidRDefault="00BD367C" w:rsidP="00BD367C"/>
    <w:p w:rsidR="00BD367C" w:rsidRDefault="00BD367C" w:rsidP="00BD367C">
      <w:pPr>
        <w:pStyle w:val="ConsPlusNormal"/>
        <w:widowControl/>
        <w:numPr>
          <w:ilvl w:val="0"/>
          <w:numId w:val="1"/>
        </w:num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Основные функции</w:t>
      </w:r>
    </w:p>
    <w:p w:rsidR="00BD367C" w:rsidRDefault="00BD367C" w:rsidP="00BD367C">
      <w:pPr>
        <w:pStyle w:val="ConsPlusNormal"/>
        <w:widowControl/>
        <w:spacing w:line="240" w:lineRule="atLeast"/>
        <w:ind w:left="720" w:firstLine="0"/>
        <w:rPr>
          <w:rFonts w:ascii="Times New Roman" w:hAnsi="Times New Roman" w:cs="Times New Roman"/>
          <w:b/>
          <w:sz w:val="28"/>
          <w:szCs w:val="28"/>
        </w:rPr>
      </w:pPr>
    </w:p>
    <w:p w:rsidR="00BD367C" w:rsidRDefault="00BD367C" w:rsidP="00BD367C">
      <w:pPr>
        <w:pStyle w:val="ConsPlusNormal"/>
        <w:widowControl/>
        <w:spacing w:line="240" w:lineRule="atLeast"/>
        <w:ind w:left="720" w:firstLine="0"/>
        <w:jc w:val="both"/>
        <w:rPr>
          <w:rFonts w:ascii="Times New Roman" w:hAnsi="Times New Roman" w:cs="Times New Roman"/>
          <w:sz w:val="28"/>
          <w:szCs w:val="28"/>
        </w:rPr>
      </w:pP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выполняет следующие функции:</w:t>
      </w:r>
    </w:p>
    <w:p w:rsidR="00BD367C" w:rsidRDefault="00BD367C" w:rsidP="00BD367C">
      <w:pPr>
        <w:widowControl/>
        <w:spacing w:line="240" w:lineRule="atLeast"/>
      </w:pPr>
      <w:r>
        <w:t xml:space="preserve">2.1. </w:t>
      </w:r>
      <w:proofErr w:type="gramStart"/>
      <w:r>
        <w:t xml:space="preserve">Организует и проводит совместно с делопроизводственной и архивной службами работу по ежегодному отбору документов </w:t>
      </w:r>
      <w:r>
        <w:rPr>
          <w:color w:val="000000"/>
        </w:rPr>
        <w:t>организации,</w:t>
      </w:r>
      <w:r>
        <w:t xml:space="preserve"> </w:t>
      </w:r>
      <w:r>
        <w:rPr>
          <w:bCs/>
        </w:rPr>
        <w:t xml:space="preserve">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Pr>
          <w:bCs/>
          <w:color w:val="000000"/>
        </w:rPr>
        <w:t>организации</w:t>
      </w:r>
      <w:r>
        <w:rPr>
          <w:bCs/>
        </w:rPr>
        <w:t xml:space="preserve"> документацию, </w:t>
      </w:r>
      <w:r>
        <w:rPr>
          <w:bCs/>
          <w:color w:val="000000"/>
        </w:rPr>
        <w:t>а также документы на</w:t>
      </w:r>
      <w:r>
        <w:rPr>
          <w:bCs/>
        </w:rPr>
        <w:t xml:space="preserve"> электронных носителях,</w:t>
      </w:r>
      <w:r>
        <w:t xml:space="preserve"> для дальнейшего хранения и уничтожения.</w:t>
      </w:r>
      <w:proofErr w:type="gramEnd"/>
    </w:p>
    <w:p w:rsidR="00BD367C" w:rsidRDefault="00BD367C" w:rsidP="00BD367C">
      <w:pPr>
        <w:widowControl/>
        <w:spacing w:line="240" w:lineRule="atLeast"/>
      </w:pPr>
      <w: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w:t>
      </w:r>
      <w:proofErr w:type="gramStart"/>
      <w:r>
        <w:t>по</w:t>
      </w:r>
      <w:proofErr w:type="gramEnd"/>
      <w:r>
        <w:t xml:space="preserve">: </w:t>
      </w:r>
    </w:p>
    <w:p w:rsidR="00BD367C" w:rsidRDefault="00BD367C" w:rsidP="00BD367C">
      <w:pPr>
        <w:widowControl/>
        <w:spacing w:line="240" w:lineRule="atLeast"/>
      </w:pPr>
      <w:bookmarkStart w:id="0" w:name="_GoBack"/>
      <w:bookmarkEnd w:id="0"/>
      <w:r>
        <w:t xml:space="preserve">- выявлению владельцев личных фондов и отбору коллекций в </w:t>
      </w:r>
      <w:r>
        <w:rPr>
          <w:color w:val="000000"/>
        </w:rPr>
        <w:t>организации</w:t>
      </w:r>
      <w:r>
        <w:t>;</w:t>
      </w:r>
    </w:p>
    <w:p w:rsidR="00BD367C" w:rsidRDefault="001D795A" w:rsidP="00BD367C">
      <w:pPr>
        <w:widowControl/>
        <w:spacing w:line="240" w:lineRule="atLeast"/>
      </w:pPr>
      <w:r>
        <w:t>-</w:t>
      </w:r>
      <w:r w:rsidR="00BD367C">
        <w:t xml:space="preserve">инициативному документированию (записи воспоминаний старейших работников, кино-видео-фотосъемки) с целью создания устной истории </w:t>
      </w:r>
      <w:r w:rsidR="00BD367C">
        <w:rPr>
          <w:color w:val="000000"/>
        </w:rPr>
        <w:t>организации</w:t>
      </w:r>
      <w:r w:rsidR="00BD367C">
        <w:t>.</w:t>
      </w:r>
    </w:p>
    <w:p w:rsidR="00BD367C" w:rsidRDefault="00BD367C" w:rsidP="00BD367C">
      <w:pPr>
        <w:widowControl/>
        <w:spacing w:line="240" w:lineRule="atLeast"/>
      </w:pPr>
      <w:r>
        <w:t>2.3. Рассматривает, принимает решения о согласовании и обеспечивает совместно с делопроизводственной и архивной службами представление:</w:t>
      </w:r>
    </w:p>
    <w:p w:rsidR="00BD367C" w:rsidRDefault="00BD367C" w:rsidP="00BD367C">
      <w:pPr>
        <w:widowControl/>
        <w:spacing w:line="240" w:lineRule="atLeast"/>
      </w:pPr>
      <w:r>
        <w:t xml:space="preserve">2.3.1. На утверждение ЭПК управления ГАС НСО, а затем на утверждение руководителю </w:t>
      </w:r>
      <w:r>
        <w:rPr>
          <w:color w:val="000000"/>
        </w:rPr>
        <w:t>организации</w:t>
      </w:r>
      <w:r>
        <w:t>:</w:t>
      </w:r>
    </w:p>
    <w:p w:rsidR="00BD367C" w:rsidRDefault="00BD367C" w:rsidP="00BD367C">
      <w:pPr>
        <w:widowControl/>
        <w:spacing w:line="240" w:lineRule="atLeast"/>
      </w:pPr>
      <w:proofErr w:type="gramStart"/>
      <w:r>
        <w:t xml:space="preserve">- описей дел постоянного хранения управленческой, </w:t>
      </w:r>
      <w:r>
        <w:rPr>
          <w:bCs/>
        </w:rPr>
        <w:t xml:space="preserve">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Pr>
          <w:bCs/>
          <w:color w:val="000000"/>
        </w:rPr>
        <w:t>организации</w:t>
      </w:r>
      <w:r>
        <w:rPr>
          <w:bCs/>
        </w:rPr>
        <w:t xml:space="preserve"> документации, </w:t>
      </w:r>
      <w:r>
        <w:rPr>
          <w:bCs/>
          <w:color w:val="000000"/>
        </w:rPr>
        <w:t>а также документов на</w:t>
      </w:r>
      <w:r>
        <w:rPr>
          <w:bCs/>
        </w:rPr>
        <w:t xml:space="preserve"> электронных носителях, с</w:t>
      </w:r>
      <w:r>
        <w:t xml:space="preserve"> научно-справочным аппаратом к ним на бумажном и электронном носителях;</w:t>
      </w:r>
      <w:proofErr w:type="gramEnd"/>
    </w:p>
    <w:p w:rsidR="00BD367C" w:rsidRDefault="00BD367C" w:rsidP="00BD367C">
      <w:pPr>
        <w:pStyle w:val="BodyText1"/>
        <w:tabs>
          <w:tab w:val="left" w:pos="709"/>
        </w:tabs>
        <w:overflowPunct w:val="0"/>
        <w:autoSpaceDE w:val="0"/>
        <w:autoSpaceDN w:val="0"/>
        <w:adjustRightInd w:val="0"/>
        <w:spacing w:line="240" w:lineRule="atLeast"/>
        <w:ind w:firstLine="709"/>
        <w:textAlignment w:val="baseline"/>
      </w:pPr>
      <w:r>
        <w:t>- описей дел личного происхождения или описей коллекций личных фондов;</w:t>
      </w:r>
    </w:p>
    <w:p w:rsidR="00BD367C" w:rsidRDefault="001D795A" w:rsidP="00BD367C">
      <w:pPr>
        <w:pStyle w:val="BodyText1"/>
        <w:tabs>
          <w:tab w:val="left" w:pos="709"/>
        </w:tabs>
        <w:overflowPunct w:val="0"/>
        <w:autoSpaceDE w:val="0"/>
        <w:autoSpaceDN w:val="0"/>
        <w:adjustRightInd w:val="0"/>
        <w:spacing w:line="240" w:lineRule="atLeast"/>
        <w:ind w:firstLine="709"/>
        <w:textAlignment w:val="baseline"/>
      </w:pPr>
      <w:r>
        <w:t>-</w:t>
      </w:r>
      <w:r w:rsidR="00BD367C">
        <w:t>перечней проектов/объектов, проблем/тем, научно-техническая документация по которым подлежит передаче на постоянное хранение.</w:t>
      </w:r>
    </w:p>
    <w:p w:rsidR="00BD367C" w:rsidRDefault="00BD367C" w:rsidP="00BD367C">
      <w:pPr>
        <w:widowControl/>
        <w:spacing w:line="240" w:lineRule="atLeast"/>
      </w:pPr>
      <w:r>
        <w:t xml:space="preserve">2.3.2. На согласование ЭПК управления ГАС НСО, либо в случае передачи соответствующих полномочий </w:t>
      </w:r>
      <w:r>
        <w:rPr>
          <w:bCs/>
        </w:rPr>
        <w:t xml:space="preserve">– </w:t>
      </w:r>
      <w:r>
        <w:t xml:space="preserve">ЭМК </w:t>
      </w:r>
      <w:r>
        <w:rPr>
          <w:bCs/>
        </w:rPr>
        <w:t>государственного архива Новосибирской области (ЭПК</w:t>
      </w:r>
      <w:r>
        <w:rPr>
          <w:rFonts w:eastAsia="Times New Roman"/>
        </w:rPr>
        <w:t xml:space="preserve"> Новосибирского городского архива, муниципального архива</w:t>
      </w:r>
      <w:r>
        <w:t xml:space="preserve">), а затем на утверждение руководителю </w:t>
      </w:r>
      <w:r>
        <w:rPr>
          <w:color w:val="000000"/>
        </w:rPr>
        <w:t>организации</w:t>
      </w:r>
      <w:r>
        <w:t>:</w:t>
      </w:r>
    </w:p>
    <w:p w:rsidR="00BD367C" w:rsidRDefault="00BD367C" w:rsidP="00BD367C">
      <w:pPr>
        <w:widowControl/>
        <w:tabs>
          <w:tab w:val="left" w:pos="709"/>
        </w:tabs>
        <w:spacing w:line="240" w:lineRule="atLeast"/>
        <w:ind w:left="360" w:firstLine="349"/>
      </w:pPr>
      <w:r>
        <w:t xml:space="preserve">- сводной номенклатуры дел </w:t>
      </w:r>
      <w:r>
        <w:rPr>
          <w:color w:val="000000"/>
        </w:rPr>
        <w:t>организации</w:t>
      </w:r>
      <w:r>
        <w:t>;</w:t>
      </w:r>
    </w:p>
    <w:p w:rsidR="00BD367C" w:rsidRDefault="00BD367C" w:rsidP="00BD367C">
      <w:pPr>
        <w:widowControl/>
        <w:tabs>
          <w:tab w:val="left" w:pos="709"/>
        </w:tabs>
        <w:spacing w:line="240" w:lineRule="atLeast"/>
        <w:ind w:left="360" w:firstLine="349"/>
      </w:pPr>
      <w:r>
        <w:t>- инструкции по делопроизводству;</w:t>
      </w:r>
    </w:p>
    <w:p w:rsidR="00BD367C" w:rsidRDefault="00BD367C" w:rsidP="00BD367C">
      <w:pPr>
        <w:widowControl/>
        <w:tabs>
          <w:tab w:val="left" w:pos="709"/>
        </w:tabs>
        <w:spacing w:line="240" w:lineRule="atLeast"/>
        <w:ind w:left="360" w:firstLine="349"/>
      </w:pPr>
      <w:r>
        <w:t>- положения об экспертной комиссии организации;</w:t>
      </w:r>
    </w:p>
    <w:p w:rsidR="00BD367C" w:rsidRDefault="00BD367C" w:rsidP="00BD367C">
      <w:pPr>
        <w:widowControl/>
        <w:tabs>
          <w:tab w:val="left" w:pos="709"/>
        </w:tabs>
        <w:spacing w:line="240" w:lineRule="atLeast"/>
        <w:ind w:left="360" w:firstLine="349"/>
      </w:pPr>
      <w:r>
        <w:t>- положения об архиве организации;</w:t>
      </w:r>
    </w:p>
    <w:p w:rsidR="00BD367C" w:rsidRDefault="00BD367C" w:rsidP="00BD367C">
      <w:pPr>
        <w:widowControl/>
        <w:spacing w:line="240" w:lineRule="atLeast"/>
        <w:ind w:left="360" w:firstLine="349"/>
      </w:pPr>
      <w:r>
        <w:t>- описей дел по личному составу организации;</w:t>
      </w:r>
    </w:p>
    <w:p w:rsidR="00BD367C" w:rsidRDefault="00BD367C" w:rsidP="00BD367C">
      <w:pPr>
        <w:pStyle w:val="a3"/>
        <w:widowControl/>
        <w:tabs>
          <w:tab w:val="left" w:pos="708"/>
        </w:tabs>
        <w:spacing w:line="240" w:lineRule="atLeast"/>
      </w:pPr>
      <w:r>
        <w:t>- актов об утрате документов;</w:t>
      </w:r>
    </w:p>
    <w:p w:rsidR="00BD367C" w:rsidRDefault="00BD367C" w:rsidP="00BD367C">
      <w:pPr>
        <w:pStyle w:val="a3"/>
        <w:widowControl/>
        <w:tabs>
          <w:tab w:val="left" w:pos="708"/>
        </w:tabs>
        <w:spacing w:line="240" w:lineRule="atLeast"/>
      </w:pPr>
      <w:r>
        <w:t>- актов о неисправимых повреждениях архивных документов.</w:t>
      </w:r>
    </w:p>
    <w:p w:rsidR="00BD367C" w:rsidRDefault="00BD367C" w:rsidP="00BD367C">
      <w:pPr>
        <w:widowControl/>
        <w:spacing w:line="240" w:lineRule="atLeast"/>
      </w:pPr>
      <w:r>
        <w:t>2.3.3. На рассмотрение ЭПК управления ГАС Новосибирской области:</w:t>
      </w:r>
    </w:p>
    <w:p w:rsidR="00BD367C" w:rsidRDefault="00BD367C" w:rsidP="00BD367C">
      <w:pPr>
        <w:pStyle w:val="BodyText21"/>
        <w:overflowPunct w:val="0"/>
        <w:autoSpaceDE w:val="0"/>
        <w:autoSpaceDN w:val="0"/>
        <w:adjustRightInd w:val="0"/>
        <w:spacing w:line="240" w:lineRule="atLeast"/>
        <w:textAlignment w:val="baseline"/>
      </w:pPr>
      <w: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BD367C" w:rsidRDefault="00BD367C" w:rsidP="00BD367C">
      <w:pPr>
        <w:widowControl/>
        <w:spacing w:line="240" w:lineRule="atLeast"/>
        <w:ind w:left="720" w:firstLine="0"/>
      </w:pPr>
      <w:r>
        <w:t xml:space="preserve">2.3.4. На утверждение руководителю </w:t>
      </w:r>
      <w:r>
        <w:rPr>
          <w:color w:val="000000"/>
        </w:rPr>
        <w:t>организации</w:t>
      </w:r>
      <w:r>
        <w:t>:</w:t>
      </w:r>
    </w:p>
    <w:p w:rsidR="00BD367C" w:rsidRDefault="00BD367C" w:rsidP="00BD367C">
      <w:pPr>
        <w:widowControl/>
        <w:spacing w:line="240" w:lineRule="atLeast"/>
        <w:ind w:left="720" w:firstLine="0"/>
      </w:pPr>
      <w:r>
        <w:t>- описей дел временных (свыше 10 лет) сроков хранения;</w:t>
      </w:r>
    </w:p>
    <w:p w:rsidR="00BD367C" w:rsidRDefault="00BD367C" w:rsidP="00BD367C">
      <w:pPr>
        <w:pStyle w:val="BodyText21"/>
        <w:tabs>
          <w:tab w:val="left" w:pos="709"/>
          <w:tab w:val="left" w:pos="5954"/>
        </w:tabs>
        <w:overflowPunct w:val="0"/>
        <w:autoSpaceDE w:val="0"/>
        <w:autoSpaceDN w:val="0"/>
        <w:adjustRightInd w:val="0"/>
        <w:spacing w:line="240" w:lineRule="atLeast"/>
        <w:textAlignment w:val="baseline"/>
      </w:pPr>
      <w:r>
        <w:t>- актов о выделении к уничтожению архивных документов, не подлежащих хранению.</w:t>
      </w:r>
    </w:p>
    <w:p w:rsidR="00BD367C" w:rsidRDefault="00BD367C" w:rsidP="00BD367C">
      <w:pPr>
        <w:pStyle w:val="BodyText21"/>
        <w:tabs>
          <w:tab w:val="left" w:pos="709"/>
        </w:tabs>
        <w:overflowPunct w:val="0"/>
        <w:autoSpaceDE w:val="0"/>
        <w:autoSpaceDN w:val="0"/>
        <w:adjustRightInd w:val="0"/>
        <w:spacing w:line="240" w:lineRule="atLeast"/>
        <w:textAlignment w:val="baseline"/>
      </w:pPr>
      <w:r>
        <w:t>2.4. Совместно с делопроизводственной и архивной службами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BD367C" w:rsidRDefault="00BD367C" w:rsidP="00BD367C">
      <w:pPr>
        <w:pStyle w:val="BodyText21"/>
        <w:tabs>
          <w:tab w:val="left" w:pos="709"/>
        </w:tabs>
        <w:overflowPunct w:val="0"/>
        <w:autoSpaceDE w:val="0"/>
        <w:autoSpaceDN w:val="0"/>
        <w:adjustRightInd w:val="0"/>
        <w:spacing w:line="240" w:lineRule="atLeast"/>
        <w:textAlignment w:val="baseline"/>
        <w:rPr>
          <w:sz w:val="24"/>
          <w:szCs w:val="24"/>
        </w:rPr>
      </w:pPr>
    </w:p>
    <w:p w:rsidR="00BD367C" w:rsidRDefault="00BD367C" w:rsidP="00BD367C">
      <w:pPr>
        <w:widowControl/>
        <w:numPr>
          <w:ilvl w:val="0"/>
          <w:numId w:val="1"/>
        </w:numPr>
        <w:spacing w:line="240" w:lineRule="atLeast"/>
        <w:jc w:val="center"/>
        <w:rPr>
          <w:b/>
        </w:rPr>
      </w:pPr>
      <w:r>
        <w:rPr>
          <w:b/>
        </w:rPr>
        <w:t>Права Экспертной комиссии</w:t>
      </w:r>
    </w:p>
    <w:p w:rsidR="00BD367C" w:rsidRDefault="00BD367C" w:rsidP="00BD367C">
      <w:pPr>
        <w:widowControl/>
        <w:spacing w:line="240" w:lineRule="atLeast"/>
        <w:ind w:left="709" w:firstLine="0"/>
      </w:pPr>
      <w:proofErr w:type="gramStart"/>
      <w:r>
        <w:t>ЭК</w:t>
      </w:r>
      <w:proofErr w:type="gramEnd"/>
      <w:r>
        <w:t xml:space="preserve"> имеет право:</w:t>
      </w:r>
    </w:p>
    <w:p w:rsidR="00BD367C" w:rsidRDefault="00BD367C" w:rsidP="00BD367C">
      <w:pPr>
        <w:widowControl/>
        <w:spacing w:line="240" w:lineRule="atLeast"/>
      </w:pPr>
      <w:r>
        <w:t xml:space="preserve">3.1. В пределах своей компетенции давать рекомендации структурным подразделениям и отдельным сотрудникам </w:t>
      </w:r>
      <w:r>
        <w:rPr>
          <w:color w:val="000000"/>
        </w:rPr>
        <w:t>организации</w:t>
      </w:r>
      <w: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D82746" w:rsidRDefault="00D82746" w:rsidP="00BD367C">
      <w:pPr>
        <w:widowControl/>
        <w:spacing w:line="240" w:lineRule="atLeast"/>
        <w:ind w:firstLine="708"/>
      </w:pPr>
    </w:p>
    <w:p w:rsidR="00BD367C" w:rsidRDefault="00BD367C" w:rsidP="00BD367C">
      <w:pPr>
        <w:widowControl/>
        <w:spacing w:line="240" w:lineRule="atLeast"/>
        <w:ind w:firstLine="708"/>
      </w:pPr>
      <w:r>
        <w:t>3.2. Запрашивать от руководителей структурных подразделений:</w:t>
      </w:r>
    </w:p>
    <w:p w:rsidR="00BD367C" w:rsidRDefault="00BD367C" w:rsidP="00BD367C">
      <w:pPr>
        <w:pStyle w:val="BodyText21"/>
        <w:overflowPunct w:val="0"/>
        <w:autoSpaceDE w:val="0"/>
        <w:autoSpaceDN w:val="0"/>
        <w:adjustRightInd w:val="0"/>
        <w:spacing w:line="240" w:lineRule="atLeast"/>
        <w:textAlignment w:val="baseline"/>
      </w:pPr>
      <w: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BD367C" w:rsidRDefault="00BD367C" w:rsidP="00BD367C">
      <w:pPr>
        <w:pStyle w:val="BodyText21"/>
        <w:tabs>
          <w:tab w:val="left" w:pos="709"/>
        </w:tabs>
        <w:overflowPunct w:val="0"/>
        <w:autoSpaceDE w:val="0"/>
        <w:autoSpaceDN w:val="0"/>
        <w:adjustRightInd w:val="0"/>
        <w:spacing w:line="240" w:lineRule="atLeast"/>
        <w:textAlignment w:val="baseline"/>
      </w:pPr>
      <w:r>
        <w:t>- предложения и заключения, необходимые для определения сроков хранения документов.</w:t>
      </w:r>
    </w:p>
    <w:p w:rsidR="00BD367C" w:rsidRDefault="00BD367C" w:rsidP="00BD367C">
      <w:pPr>
        <w:widowControl/>
        <w:spacing w:line="240" w:lineRule="atLeast"/>
        <w:ind w:firstLine="708"/>
      </w:pPr>
      <w:r>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BD367C" w:rsidRDefault="00BD367C" w:rsidP="00BD367C">
      <w:pPr>
        <w:widowControl/>
        <w:spacing w:line="240" w:lineRule="atLeast"/>
      </w:pPr>
      <w:r>
        <w:t xml:space="preserve">3.4. Приглашать на заседания комиссии в качестве экспертов специалистов структурных подразделений организации, представителей государственного архива Новосибирской области </w:t>
      </w:r>
      <w:r>
        <w:rPr>
          <w:bCs/>
        </w:rPr>
        <w:t>(</w:t>
      </w:r>
      <w:r>
        <w:rPr>
          <w:rFonts w:eastAsia="Times New Roman"/>
        </w:rPr>
        <w:t>Новосибирского городского архива, муниципального архива)</w:t>
      </w:r>
      <w:r>
        <w:t>, сторонних организаций.</w:t>
      </w:r>
    </w:p>
    <w:p w:rsidR="00BD367C" w:rsidRDefault="00BD367C" w:rsidP="00BD367C">
      <w:pPr>
        <w:widowControl/>
        <w:spacing w:line="240" w:lineRule="atLeast"/>
      </w:pPr>
      <w: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BD367C" w:rsidRDefault="00D82746" w:rsidP="00BD367C">
      <w:pPr>
        <w:widowControl/>
        <w:spacing w:line="240" w:lineRule="atLeast"/>
      </w:pPr>
      <w:r>
        <w:t>3.6.</w:t>
      </w:r>
      <w:r w:rsidR="00BD367C">
        <w:t xml:space="preserve">Информировать руководителя организации по вопросам, относящимся к компетенции </w:t>
      </w:r>
      <w:proofErr w:type="gramStart"/>
      <w:r w:rsidR="00BD367C">
        <w:t>ЭК</w:t>
      </w:r>
      <w:proofErr w:type="gramEnd"/>
      <w:r w:rsidR="00BD367C">
        <w:t>.</w:t>
      </w:r>
    </w:p>
    <w:p w:rsidR="00BD367C" w:rsidRDefault="00D82746" w:rsidP="00BD367C">
      <w:pPr>
        <w:widowControl/>
        <w:spacing w:line="240" w:lineRule="atLeast"/>
      </w:pPr>
      <w:r>
        <w:t>3.7.</w:t>
      </w:r>
      <w:r w:rsidR="00BD367C">
        <w:t xml:space="preserve">В установленном порядке представлять </w:t>
      </w:r>
      <w:r w:rsidR="00BD367C">
        <w:rPr>
          <w:color w:val="000000"/>
        </w:rPr>
        <w:t>организацию</w:t>
      </w:r>
      <w:r w:rsidR="00BD367C">
        <w:t xml:space="preserve"> в государственном архиве Новосибирской области </w:t>
      </w:r>
      <w:r w:rsidR="00BD367C">
        <w:rPr>
          <w:bCs/>
        </w:rPr>
        <w:t>(</w:t>
      </w:r>
      <w:r w:rsidR="00BD367C">
        <w:rPr>
          <w:rFonts w:eastAsia="Times New Roman"/>
        </w:rPr>
        <w:t xml:space="preserve">Новосибирском городском архиве, муниципальном архиве) </w:t>
      </w:r>
      <w:r w:rsidR="00BD367C">
        <w:t>и управлении ГАС НСО.</w:t>
      </w:r>
    </w:p>
    <w:p w:rsidR="00BD367C" w:rsidRDefault="00BD367C" w:rsidP="00BD367C">
      <w:pPr>
        <w:widowControl/>
        <w:numPr>
          <w:ilvl w:val="0"/>
          <w:numId w:val="1"/>
        </w:numPr>
        <w:spacing w:line="240" w:lineRule="atLeast"/>
        <w:jc w:val="center"/>
        <w:rPr>
          <w:b/>
        </w:rPr>
      </w:pPr>
      <w:r>
        <w:rPr>
          <w:b/>
        </w:rPr>
        <w:t>Организация работы Экспертной комиссии</w:t>
      </w:r>
    </w:p>
    <w:p w:rsidR="00BD367C" w:rsidRDefault="00D82746" w:rsidP="00BD367C">
      <w:pPr>
        <w:widowControl/>
        <w:spacing w:line="240" w:lineRule="atLeast"/>
      </w:pPr>
      <w:r>
        <w:t>4.1.</w:t>
      </w:r>
      <w:proofErr w:type="gramStart"/>
      <w:r w:rsidR="00BD367C">
        <w:t>ЭК</w:t>
      </w:r>
      <w:proofErr w:type="gramEnd"/>
      <w:r w:rsidR="00BD367C">
        <w:t xml:space="preserve"> работает в тесном контакте с ЭМК государственного архива Новосибирской области</w:t>
      </w:r>
      <w:r w:rsidR="00BD367C">
        <w:rPr>
          <w:bCs/>
        </w:rPr>
        <w:t xml:space="preserve"> (ЭПК</w:t>
      </w:r>
      <w:r w:rsidR="00BD367C">
        <w:rPr>
          <w:rFonts w:eastAsia="Times New Roman"/>
        </w:rPr>
        <w:t xml:space="preserve"> Новосибирского городского архива, муниципальным архивом)</w:t>
      </w:r>
      <w:r w:rsidR="00BD367C">
        <w:t>.</w:t>
      </w:r>
    </w:p>
    <w:p w:rsidR="00BD367C" w:rsidRDefault="00D82746" w:rsidP="00BD367C">
      <w:pPr>
        <w:widowControl/>
        <w:spacing w:line="240" w:lineRule="atLeast"/>
      </w:pPr>
      <w:r>
        <w:t>4.2.</w:t>
      </w:r>
      <w:proofErr w:type="gramStart"/>
      <w:r w:rsidR="00BD367C">
        <w:t>ЭК</w:t>
      </w:r>
      <w:proofErr w:type="gramEnd"/>
      <w:r w:rsidR="00BD367C">
        <w:t xml:space="preserve"> работает по годовому плану, утвержденному руководителем организации. Копия плана работы </w:t>
      </w:r>
      <w:proofErr w:type="gramStart"/>
      <w:r w:rsidR="00BD367C">
        <w:t>ЭК</w:t>
      </w:r>
      <w:proofErr w:type="gramEnd"/>
      <w:r w:rsidR="00BD367C">
        <w:t xml:space="preserve"> для сведения направляется в государственный архив Новосибирской области </w:t>
      </w:r>
      <w:r w:rsidR="00BD367C">
        <w:rPr>
          <w:bCs/>
        </w:rPr>
        <w:t>(</w:t>
      </w:r>
      <w:r w:rsidR="00BD367C">
        <w:rPr>
          <w:rFonts w:eastAsia="Times New Roman"/>
        </w:rPr>
        <w:t>Новосибирский городской архив, муниципальный архив)</w:t>
      </w:r>
      <w:r w:rsidR="00BD367C">
        <w:t>.</w:t>
      </w:r>
    </w:p>
    <w:p w:rsidR="00BD367C" w:rsidRDefault="00D82746" w:rsidP="00BD367C">
      <w:pPr>
        <w:widowControl/>
        <w:spacing w:line="240" w:lineRule="atLeast"/>
      </w:pPr>
      <w:r>
        <w:t>4.3.</w:t>
      </w:r>
      <w:r w:rsidR="00BD367C">
        <w:t xml:space="preserve">Вопросы, относящиеся к компетенции </w:t>
      </w:r>
      <w:proofErr w:type="gramStart"/>
      <w:r w:rsidR="00BD367C">
        <w:t>ЭК</w:t>
      </w:r>
      <w:proofErr w:type="gramEnd"/>
      <w:r w:rsidR="00BD367C">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sidR="00BD367C">
        <w:t>ЭК</w:t>
      </w:r>
      <w:proofErr w:type="gramEnd"/>
      <w:r w:rsidR="00BD367C">
        <w:t xml:space="preserve"> документы рассматриваются на ее заседании не позднее, чем через 10 дней.</w:t>
      </w:r>
    </w:p>
    <w:p w:rsidR="00BD367C" w:rsidRDefault="00D82746" w:rsidP="00BD367C">
      <w:pPr>
        <w:widowControl/>
        <w:spacing w:line="240" w:lineRule="atLeast"/>
      </w:pPr>
      <w:proofErr w:type="gramStart"/>
      <w:r>
        <w:t>4.4.</w:t>
      </w:r>
      <w:r w:rsidR="00BD367C">
        <w:t xml:space="preserve">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управлением ГАС НСО и государственным архивом Новосибирской области </w:t>
      </w:r>
      <w:r w:rsidR="00BD367C">
        <w:rPr>
          <w:bCs/>
        </w:rPr>
        <w:t>(</w:t>
      </w:r>
      <w:r w:rsidR="00BD367C">
        <w:rPr>
          <w:rFonts w:eastAsia="Times New Roman"/>
        </w:rPr>
        <w:t>Новосибирским городским архивом, муниципальным архивом</w:t>
      </w:r>
      <w:r w:rsidR="00BD367C">
        <w:t>).</w:t>
      </w:r>
      <w:proofErr w:type="gramEnd"/>
      <w:r w:rsidR="00BD367C">
        <w:t xml:space="preserve"> Право решающего голоса имеют только члены </w:t>
      </w:r>
      <w:proofErr w:type="gramStart"/>
      <w:r w:rsidR="00BD367C">
        <w:t>ЭК</w:t>
      </w:r>
      <w:proofErr w:type="gramEnd"/>
      <w:r w:rsidR="00BD367C">
        <w:t>. Приглашенные эксперты имеют право совещательного голоса и в голосовании не участвуют.</w:t>
      </w:r>
    </w:p>
    <w:p w:rsidR="00BD367C" w:rsidRDefault="00BD367C" w:rsidP="00BD367C">
      <w:pPr>
        <w:widowControl/>
        <w:tabs>
          <w:tab w:val="left" w:pos="851"/>
        </w:tabs>
        <w:spacing w:line="240" w:lineRule="atLeast"/>
      </w:pPr>
      <w:r>
        <w:t xml:space="preserve">4.5. Ведение делопроизводства ЭК, хранение и использование ее документов, ответственность за их сохранность, а также </w:t>
      </w:r>
      <w:proofErr w:type="gramStart"/>
      <w:r>
        <w:t>контроль за</w:t>
      </w:r>
      <w:proofErr w:type="gramEnd"/>
      <w:r>
        <w:t xml:space="preserve"> исполнением принятых ЭК решений возлагается на секретаря комиссии.</w:t>
      </w:r>
    </w:p>
    <w:p w:rsidR="00BD367C" w:rsidRDefault="00BD367C" w:rsidP="00BD367C">
      <w:pPr>
        <w:widowControl/>
        <w:tabs>
          <w:tab w:val="left" w:pos="851"/>
        </w:tabs>
        <w:spacing w:line="240" w:lineRule="atLeast"/>
      </w:pPr>
      <w:r>
        <w:t xml:space="preserve">4.6. </w:t>
      </w:r>
      <w:proofErr w:type="gramStart"/>
      <w:r>
        <w:t xml:space="preserve">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w:t>
      </w:r>
      <w:r>
        <w:rPr>
          <w:bCs/>
        </w:rPr>
        <w:t xml:space="preserve">– </w:t>
      </w:r>
      <w:r>
        <w:t xml:space="preserve">ЭМК </w:t>
      </w:r>
      <w:r>
        <w:rPr>
          <w:bCs/>
        </w:rPr>
        <w:t>государственного архива Новосибирской области (ЭПК</w:t>
      </w:r>
      <w:r>
        <w:rPr>
          <w:rFonts w:eastAsia="Times New Roman"/>
        </w:rPr>
        <w:t xml:space="preserve"> Новосибирского городского архива, в муниципальный архив</w:t>
      </w:r>
      <w:r>
        <w:t>) вместе с пакетом документов, предлагаемых для рассмотрения.</w:t>
      </w:r>
      <w:proofErr w:type="gramEnd"/>
    </w:p>
    <w:p w:rsidR="00BD367C" w:rsidRDefault="00BD367C" w:rsidP="00BD367C">
      <w:pPr>
        <w:pStyle w:val="a5"/>
        <w:spacing w:line="240" w:lineRule="atLeast"/>
        <w:ind w:right="-15"/>
        <w:rPr>
          <w:rFonts w:ascii="Times New Roman" w:hAnsi="Times New Roman" w:cs="Times New Roman"/>
          <w:sz w:val="28"/>
          <w:szCs w:val="28"/>
        </w:rPr>
      </w:pPr>
    </w:p>
    <w:p w:rsidR="00BD367C" w:rsidRDefault="00BD367C" w:rsidP="00BD367C">
      <w:pPr>
        <w:pStyle w:val="a5"/>
        <w:spacing w:line="240" w:lineRule="atLeast"/>
        <w:ind w:right="-15"/>
        <w:jc w:val="center"/>
      </w:pPr>
      <w:r>
        <w:rPr>
          <w:rFonts w:ascii="Times New Roman" w:hAnsi="Times New Roman" w:cs="Times New Roman"/>
          <w:sz w:val="28"/>
          <w:szCs w:val="28"/>
        </w:rPr>
        <w:t>______________</w:t>
      </w:r>
    </w:p>
    <w:p w:rsidR="00A07E2B" w:rsidRDefault="00D82746"/>
    <w:sectPr w:rsidR="00A07E2B" w:rsidSect="00BD367C">
      <w:pgSz w:w="11906" w:h="16838"/>
      <w:pgMar w:top="851" w:right="566" w:bottom="23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563"/>
    <w:multiLevelType w:val="multilevel"/>
    <w:tmpl w:val="8410E3F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sz w:val="28"/>
        <w:szCs w:val="28"/>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7C"/>
    <w:rsid w:val="00134A99"/>
    <w:rsid w:val="001D795A"/>
    <w:rsid w:val="0097740E"/>
    <w:rsid w:val="009D53D3"/>
    <w:rsid w:val="00BD367C"/>
    <w:rsid w:val="00C212A3"/>
    <w:rsid w:val="00D82746"/>
    <w:rsid w:val="00F41CCA"/>
    <w:rsid w:val="00FB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7C"/>
    <w:pPr>
      <w:widowControl w:val="0"/>
      <w:overflowPunct w:val="0"/>
      <w:autoSpaceDE w:val="0"/>
      <w:autoSpaceDN w:val="0"/>
      <w:adjustRightInd w:val="0"/>
      <w:spacing w:after="0" w:line="240" w:lineRule="auto"/>
      <w:ind w:firstLine="709"/>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367C"/>
    <w:pPr>
      <w:tabs>
        <w:tab w:val="center" w:pos="4536"/>
        <w:tab w:val="right" w:pos="9072"/>
      </w:tabs>
    </w:pPr>
  </w:style>
  <w:style w:type="character" w:customStyle="1" w:styleId="a4">
    <w:name w:val="Верхний колонтитул Знак"/>
    <w:basedOn w:val="a0"/>
    <w:link w:val="a3"/>
    <w:uiPriority w:val="99"/>
    <w:semiHidden/>
    <w:rsid w:val="00BD367C"/>
    <w:rPr>
      <w:rFonts w:ascii="Times New Roman" w:eastAsiaTheme="minorEastAsia" w:hAnsi="Times New Roman" w:cs="Times New Roman"/>
      <w:sz w:val="28"/>
      <w:szCs w:val="28"/>
      <w:lang w:eastAsia="ru-RU"/>
    </w:rPr>
  </w:style>
  <w:style w:type="character" w:customStyle="1" w:styleId="2">
    <w:name w:val="Основной текст 2 Знак"/>
    <w:aliases w:val="Мой Заголовок 1 Знак"/>
    <w:basedOn w:val="a0"/>
    <w:link w:val="20"/>
    <w:uiPriority w:val="99"/>
    <w:semiHidden/>
    <w:locked/>
    <w:rsid w:val="00BD367C"/>
    <w:rPr>
      <w:rFonts w:ascii="Times New Roman" w:hAnsi="Times New Roman" w:cs="Times New Roman"/>
      <w:b/>
      <w:bCs/>
      <w:sz w:val="24"/>
      <w:szCs w:val="24"/>
    </w:rPr>
  </w:style>
  <w:style w:type="paragraph" w:styleId="20">
    <w:name w:val="Body Text 2"/>
    <w:aliases w:val="Мой Заголовок 1"/>
    <w:basedOn w:val="a"/>
    <w:link w:val="2"/>
    <w:uiPriority w:val="99"/>
    <w:semiHidden/>
    <w:unhideWhenUsed/>
    <w:rsid w:val="00BD367C"/>
    <w:pPr>
      <w:widowControl/>
      <w:overflowPunct/>
      <w:autoSpaceDE/>
      <w:autoSpaceDN/>
      <w:adjustRightInd/>
      <w:spacing w:line="300" w:lineRule="auto"/>
      <w:ind w:right="-1" w:firstLine="0"/>
      <w:jc w:val="center"/>
    </w:pPr>
    <w:rPr>
      <w:rFonts w:eastAsiaTheme="minorHAnsi"/>
      <w:b/>
      <w:bCs/>
      <w:sz w:val="24"/>
      <w:szCs w:val="24"/>
      <w:lang w:eastAsia="en-US"/>
    </w:rPr>
  </w:style>
  <w:style w:type="character" w:customStyle="1" w:styleId="21">
    <w:name w:val="Основной текст 2 Знак1"/>
    <w:basedOn w:val="a0"/>
    <w:uiPriority w:val="99"/>
    <w:semiHidden/>
    <w:rsid w:val="00BD367C"/>
    <w:rPr>
      <w:rFonts w:ascii="Times New Roman" w:eastAsiaTheme="minorEastAsia" w:hAnsi="Times New Roman" w:cs="Times New Roman"/>
      <w:sz w:val="28"/>
      <w:szCs w:val="28"/>
      <w:lang w:eastAsia="ru-RU"/>
    </w:rPr>
  </w:style>
  <w:style w:type="paragraph" w:styleId="a5">
    <w:name w:val="Plain Text"/>
    <w:basedOn w:val="a"/>
    <w:link w:val="a6"/>
    <w:uiPriority w:val="99"/>
    <w:semiHidden/>
    <w:unhideWhenUsed/>
    <w:rsid w:val="00BD367C"/>
    <w:pPr>
      <w:widowControl/>
      <w:overflowPunct/>
      <w:autoSpaceDE/>
      <w:autoSpaceDN/>
      <w:adjustRightInd/>
      <w:ind w:firstLine="0"/>
      <w:jc w:val="left"/>
    </w:pPr>
    <w:rPr>
      <w:rFonts w:ascii="Courier New" w:hAnsi="Courier New" w:cs="Courier New"/>
      <w:sz w:val="20"/>
      <w:szCs w:val="20"/>
    </w:rPr>
  </w:style>
  <w:style w:type="character" w:customStyle="1" w:styleId="a6">
    <w:name w:val="Текст Знак"/>
    <w:basedOn w:val="a0"/>
    <w:link w:val="a5"/>
    <w:uiPriority w:val="99"/>
    <w:semiHidden/>
    <w:rsid w:val="00BD367C"/>
    <w:rPr>
      <w:rFonts w:ascii="Courier New" w:eastAsiaTheme="minorEastAsia" w:hAnsi="Courier New" w:cs="Courier New"/>
      <w:sz w:val="20"/>
      <w:szCs w:val="20"/>
      <w:lang w:eastAsia="ru-RU"/>
    </w:rPr>
  </w:style>
  <w:style w:type="paragraph" w:styleId="a7">
    <w:name w:val="List Paragraph"/>
    <w:basedOn w:val="a"/>
    <w:uiPriority w:val="34"/>
    <w:qFormat/>
    <w:rsid w:val="00BD367C"/>
    <w:pPr>
      <w:ind w:left="708"/>
    </w:pPr>
  </w:style>
  <w:style w:type="paragraph" w:customStyle="1" w:styleId="1">
    <w:name w:val="заголовок 1"/>
    <w:basedOn w:val="a"/>
    <w:next w:val="a"/>
    <w:uiPriority w:val="99"/>
    <w:rsid w:val="00BD367C"/>
    <w:pPr>
      <w:keepNext/>
      <w:widowControl/>
      <w:overflowPunct/>
      <w:adjustRightInd/>
      <w:ind w:firstLine="0"/>
      <w:jc w:val="center"/>
      <w:outlineLvl w:val="0"/>
    </w:pPr>
    <w:rPr>
      <w:b/>
      <w:bCs/>
    </w:rPr>
  </w:style>
  <w:style w:type="paragraph" w:customStyle="1" w:styleId="BodyText21">
    <w:name w:val="Body Text 21"/>
    <w:basedOn w:val="a"/>
    <w:uiPriority w:val="99"/>
    <w:rsid w:val="00BD367C"/>
    <w:pPr>
      <w:widowControl/>
      <w:overflowPunct/>
      <w:autoSpaceDE/>
      <w:autoSpaceDN/>
      <w:adjustRightInd/>
    </w:pPr>
  </w:style>
  <w:style w:type="paragraph" w:customStyle="1" w:styleId="BodyText1">
    <w:name w:val="Body Text1"/>
    <w:basedOn w:val="a"/>
    <w:uiPriority w:val="99"/>
    <w:rsid w:val="00BD367C"/>
    <w:pPr>
      <w:widowControl/>
      <w:overflowPunct/>
      <w:autoSpaceDE/>
      <w:autoSpaceDN/>
      <w:adjustRightInd/>
      <w:ind w:firstLine="0"/>
    </w:pPr>
  </w:style>
  <w:style w:type="paragraph" w:customStyle="1" w:styleId="ConsPlusNormal">
    <w:name w:val="ConsPlusNormal"/>
    <w:uiPriority w:val="99"/>
    <w:rsid w:val="00BD367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8">
    <w:name w:val="Balloon Text"/>
    <w:basedOn w:val="a"/>
    <w:link w:val="a9"/>
    <w:uiPriority w:val="99"/>
    <w:semiHidden/>
    <w:unhideWhenUsed/>
    <w:rsid w:val="00BD367C"/>
    <w:rPr>
      <w:rFonts w:ascii="Tahoma" w:hAnsi="Tahoma" w:cs="Tahoma"/>
      <w:sz w:val="16"/>
      <w:szCs w:val="16"/>
    </w:rPr>
  </w:style>
  <w:style w:type="character" w:customStyle="1" w:styleId="a9">
    <w:name w:val="Текст выноски Знак"/>
    <w:basedOn w:val="a0"/>
    <w:link w:val="a8"/>
    <w:uiPriority w:val="99"/>
    <w:semiHidden/>
    <w:rsid w:val="00BD367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7C"/>
    <w:pPr>
      <w:widowControl w:val="0"/>
      <w:overflowPunct w:val="0"/>
      <w:autoSpaceDE w:val="0"/>
      <w:autoSpaceDN w:val="0"/>
      <w:adjustRightInd w:val="0"/>
      <w:spacing w:after="0" w:line="240" w:lineRule="auto"/>
      <w:ind w:firstLine="709"/>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367C"/>
    <w:pPr>
      <w:tabs>
        <w:tab w:val="center" w:pos="4536"/>
        <w:tab w:val="right" w:pos="9072"/>
      </w:tabs>
    </w:pPr>
  </w:style>
  <w:style w:type="character" w:customStyle="1" w:styleId="a4">
    <w:name w:val="Верхний колонтитул Знак"/>
    <w:basedOn w:val="a0"/>
    <w:link w:val="a3"/>
    <w:uiPriority w:val="99"/>
    <w:semiHidden/>
    <w:rsid w:val="00BD367C"/>
    <w:rPr>
      <w:rFonts w:ascii="Times New Roman" w:eastAsiaTheme="minorEastAsia" w:hAnsi="Times New Roman" w:cs="Times New Roman"/>
      <w:sz w:val="28"/>
      <w:szCs w:val="28"/>
      <w:lang w:eastAsia="ru-RU"/>
    </w:rPr>
  </w:style>
  <w:style w:type="character" w:customStyle="1" w:styleId="2">
    <w:name w:val="Основной текст 2 Знак"/>
    <w:aliases w:val="Мой Заголовок 1 Знак"/>
    <w:basedOn w:val="a0"/>
    <w:link w:val="20"/>
    <w:uiPriority w:val="99"/>
    <w:semiHidden/>
    <w:locked/>
    <w:rsid w:val="00BD367C"/>
    <w:rPr>
      <w:rFonts w:ascii="Times New Roman" w:hAnsi="Times New Roman" w:cs="Times New Roman"/>
      <w:b/>
      <w:bCs/>
      <w:sz w:val="24"/>
      <w:szCs w:val="24"/>
    </w:rPr>
  </w:style>
  <w:style w:type="paragraph" w:styleId="20">
    <w:name w:val="Body Text 2"/>
    <w:aliases w:val="Мой Заголовок 1"/>
    <w:basedOn w:val="a"/>
    <w:link w:val="2"/>
    <w:uiPriority w:val="99"/>
    <w:semiHidden/>
    <w:unhideWhenUsed/>
    <w:rsid w:val="00BD367C"/>
    <w:pPr>
      <w:widowControl/>
      <w:overflowPunct/>
      <w:autoSpaceDE/>
      <w:autoSpaceDN/>
      <w:adjustRightInd/>
      <w:spacing w:line="300" w:lineRule="auto"/>
      <w:ind w:right="-1" w:firstLine="0"/>
      <w:jc w:val="center"/>
    </w:pPr>
    <w:rPr>
      <w:rFonts w:eastAsiaTheme="minorHAnsi"/>
      <w:b/>
      <w:bCs/>
      <w:sz w:val="24"/>
      <w:szCs w:val="24"/>
      <w:lang w:eastAsia="en-US"/>
    </w:rPr>
  </w:style>
  <w:style w:type="character" w:customStyle="1" w:styleId="21">
    <w:name w:val="Основной текст 2 Знак1"/>
    <w:basedOn w:val="a0"/>
    <w:uiPriority w:val="99"/>
    <w:semiHidden/>
    <w:rsid w:val="00BD367C"/>
    <w:rPr>
      <w:rFonts w:ascii="Times New Roman" w:eastAsiaTheme="minorEastAsia" w:hAnsi="Times New Roman" w:cs="Times New Roman"/>
      <w:sz w:val="28"/>
      <w:szCs w:val="28"/>
      <w:lang w:eastAsia="ru-RU"/>
    </w:rPr>
  </w:style>
  <w:style w:type="paragraph" w:styleId="a5">
    <w:name w:val="Plain Text"/>
    <w:basedOn w:val="a"/>
    <w:link w:val="a6"/>
    <w:uiPriority w:val="99"/>
    <w:semiHidden/>
    <w:unhideWhenUsed/>
    <w:rsid w:val="00BD367C"/>
    <w:pPr>
      <w:widowControl/>
      <w:overflowPunct/>
      <w:autoSpaceDE/>
      <w:autoSpaceDN/>
      <w:adjustRightInd/>
      <w:ind w:firstLine="0"/>
      <w:jc w:val="left"/>
    </w:pPr>
    <w:rPr>
      <w:rFonts w:ascii="Courier New" w:hAnsi="Courier New" w:cs="Courier New"/>
      <w:sz w:val="20"/>
      <w:szCs w:val="20"/>
    </w:rPr>
  </w:style>
  <w:style w:type="character" w:customStyle="1" w:styleId="a6">
    <w:name w:val="Текст Знак"/>
    <w:basedOn w:val="a0"/>
    <w:link w:val="a5"/>
    <w:uiPriority w:val="99"/>
    <w:semiHidden/>
    <w:rsid w:val="00BD367C"/>
    <w:rPr>
      <w:rFonts w:ascii="Courier New" w:eastAsiaTheme="minorEastAsia" w:hAnsi="Courier New" w:cs="Courier New"/>
      <w:sz w:val="20"/>
      <w:szCs w:val="20"/>
      <w:lang w:eastAsia="ru-RU"/>
    </w:rPr>
  </w:style>
  <w:style w:type="paragraph" w:styleId="a7">
    <w:name w:val="List Paragraph"/>
    <w:basedOn w:val="a"/>
    <w:uiPriority w:val="34"/>
    <w:qFormat/>
    <w:rsid w:val="00BD367C"/>
    <w:pPr>
      <w:ind w:left="708"/>
    </w:pPr>
  </w:style>
  <w:style w:type="paragraph" w:customStyle="1" w:styleId="1">
    <w:name w:val="заголовок 1"/>
    <w:basedOn w:val="a"/>
    <w:next w:val="a"/>
    <w:uiPriority w:val="99"/>
    <w:rsid w:val="00BD367C"/>
    <w:pPr>
      <w:keepNext/>
      <w:widowControl/>
      <w:overflowPunct/>
      <w:adjustRightInd/>
      <w:ind w:firstLine="0"/>
      <w:jc w:val="center"/>
      <w:outlineLvl w:val="0"/>
    </w:pPr>
    <w:rPr>
      <w:b/>
      <w:bCs/>
    </w:rPr>
  </w:style>
  <w:style w:type="paragraph" w:customStyle="1" w:styleId="BodyText21">
    <w:name w:val="Body Text 21"/>
    <w:basedOn w:val="a"/>
    <w:uiPriority w:val="99"/>
    <w:rsid w:val="00BD367C"/>
    <w:pPr>
      <w:widowControl/>
      <w:overflowPunct/>
      <w:autoSpaceDE/>
      <w:autoSpaceDN/>
      <w:adjustRightInd/>
    </w:pPr>
  </w:style>
  <w:style w:type="paragraph" w:customStyle="1" w:styleId="BodyText1">
    <w:name w:val="Body Text1"/>
    <w:basedOn w:val="a"/>
    <w:uiPriority w:val="99"/>
    <w:rsid w:val="00BD367C"/>
    <w:pPr>
      <w:widowControl/>
      <w:overflowPunct/>
      <w:autoSpaceDE/>
      <w:autoSpaceDN/>
      <w:adjustRightInd/>
      <w:ind w:firstLine="0"/>
    </w:pPr>
  </w:style>
  <w:style w:type="paragraph" w:customStyle="1" w:styleId="ConsPlusNormal">
    <w:name w:val="ConsPlusNormal"/>
    <w:uiPriority w:val="99"/>
    <w:rsid w:val="00BD367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8">
    <w:name w:val="Balloon Text"/>
    <w:basedOn w:val="a"/>
    <w:link w:val="a9"/>
    <w:uiPriority w:val="99"/>
    <w:semiHidden/>
    <w:unhideWhenUsed/>
    <w:rsid w:val="00BD367C"/>
    <w:rPr>
      <w:rFonts w:ascii="Tahoma" w:hAnsi="Tahoma" w:cs="Tahoma"/>
      <w:sz w:val="16"/>
      <w:szCs w:val="16"/>
    </w:rPr>
  </w:style>
  <w:style w:type="character" w:customStyle="1" w:styleId="a9">
    <w:name w:val="Текст выноски Знак"/>
    <w:basedOn w:val="a0"/>
    <w:link w:val="a8"/>
    <w:uiPriority w:val="99"/>
    <w:semiHidden/>
    <w:rsid w:val="00BD367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EC71-9F6F-43C1-8510-93023C41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1912</Words>
  <Characters>10901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РАСПОРЯЖЕНИЕ</vt:lpstr>
    </vt:vector>
  </TitlesOfParts>
  <Company>SPecialiST RePack</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dcterms:created xsi:type="dcterms:W3CDTF">2021-01-11T09:49:00Z</dcterms:created>
  <dcterms:modified xsi:type="dcterms:W3CDTF">2021-01-11T13:12:00Z</dcterms:modified>
</cp:coreProperties>
</file>