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3151D7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3151D7" w:rsidRDefault="003151D7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3151D7" w:rsidRDefault="003151D7" w:rsidP="007D0533"/>
                  <w:p w:rsidR="003151D7" w:rsidRDefault="003151D7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3151D7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3151D7" w:rsidRPr="00A023F1" w:rsidRDefault="00E86275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11.05</w:t>
                  </w:r>
                  <w:r w:rsidR="003151D7" w:rsidRPr="00375BEF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  <w:r w:rsidR="003151D7">
                    <w:rPr>
                      <w:rFonts w:ascii="Times New Roman" w:hAnsi="Times New Roman"/>
                      <w:sz w:val="32"/>
                      <w:szCs w:val="32"/>
                    </w:rPr>
                    <w:t>2022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505DF3" w:rsidRDefault="003151D7" w:rsidP="008E75C0">
      <w:pPr>
        <w:spacing w:after="0"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3151D7" w:rsidRPr="007F258C" w:rsidRDefault="003151D7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5(258</w:t>
                  </w: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>.»</w:t>
      </w:r>
      <w:proofErr w:type="gramEnd"/>
    </w:p>
    <w:p w:rsidR="007B1E98" w:rsidRPr="00800C58" w:rsidRDefault="007B1E98" w:rsidP="008E75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1"/>
        <w:gridCol w:w="871"/>
        <w:gridCol w:w="596"/>
        <w:gridCol w:w="523"/>
        <w:gridCol w:w="204"/>
        <w:gridCol w:w="581"/>
        <w:gridCol w:w="580"/>
        <w:gridCol w:w="886"/>
        <w:gridCol w:w="986"/>
        <w:gridCol w:w="886"/>
        <w:gridCol w:w="1102"/>
        <w:gridCol w:w="1089"/>
        <w:gridCol w:w="80"/>
        <w:gridCol w:w="130"/>
      </w:tblGrid>
      <w:tr w:rsidR="00922731" w:rsidRPr="00800C58" w:rsidTr="00CE1578">
        <w:trPr>
          <w:trHeight w:val="311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 w:rsidP="00751724">
            <w:pP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800C5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22731" w:rsidRPr="00800C58" w:rsidTr="00CE1578">
        <w:trPr>
          <w:trHeight w:val="26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:rsidR="00922731" w:rsidRPr="00800C58" w:rsidRDefault="00922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066EA" w:rsidRDefault="00B066EA" w:rsidP="00B06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B066EA" w:rsidRDefault="00B066EA" w:rsidP="00B06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066EA" w:rsidRDefault="00B066EA" w:rsidP="00B06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066EA" w:rsidRDefault="00B066EA" w:rsidP="00B066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F7139D" w:rsidRDefault="00F7139D" w:rsidP="00F71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7139D" w:rsidRDefault="00F7139D" w:rsidP="00F713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(двадцатой сессии)</w:t>
      </w:r>
    </w:p>
    <w:p w:rsidR="00F7139D" w:rsidRPr="008B24F7" w:rsidRDefault="00F7139D" w:rsidP="00F713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22.04.2022                                                           </w:t>
      </w:r>
      <w:r w:rsidRPr="00105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№101</w:t>
      </w:r>
    </w:p>
    <w:p w:rsidR="00F7139D" w:rsidRDefault="00F7139D" w:rsidP="00F713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24.12.2021г. «О бюджете Ивановского сельсовета на 2022 год и на плановый период 2023-2024 годы» </w:t>
      </w:r>
    </w:p>
    <w:p w:rsidR="00F7139D" w:rsidRDefault="00F7139D" w:rsidP="00F71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информацию специалиста-бухгалтера 1 разряда о внесении изменений в решение 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0C2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</w:t>
      </w:r>
      <w:r>
        <w:rPr>
          <w:rFonts w:ascii="Times New Roman" w:hAnsi="Times New Roman"/>
          <w:sz w:val="28"/>
          <w:szCs w:val="28"/>
        </w:rPr>
        <w:t>2 год и на плановый период 2023</w:t>
      </w:r>
      <w:r w:rsidRPr="000C26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 Совет депутатов                                                                                                                                      РЕШИЛ:</w:t>
      </w:r>
    </w:p>
    <w:p w:rsidR="00F7139D" w:rsidRDefault="00F7139D" w:rsidP="00F7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40660D">
        <w:rPr>
          <w:rFonts w:ascii="Times New Roman" w:hAnsi="Times New Roman"/>
          <w:sz w:val="28"/>
          <w:szCs w:val="28"/>
        </w:rPr>
        <w:t xml:space="preserve">Внести изменения и дополнения в решение </w:t>
      </w:r>
      <w:r>
        <w:rPr>
          <w:rFonts w:ascii="Times New Roman" w:hAnsi="Times New Roman"/>
          <w:sz w:val="28"/>
          <w:szCs w:val="28"/>
        </w:rPr>
        <w:t xml:space="preserve">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0C2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</w:t>
      </w:r>
      <w:r>
        <w:rPr>
          <w:rFonts w:ascii="Times New Roman" w:hAnsi="Times New Roman"/>
          <w:sz w:val="28"/>
          <w:szCs w:val="28"/>
        </w:rPr>
        <w:t>2</w:t>
      </w:r>
      <w:r w:rsidRPr="000C26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C26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F7139D" w:rsidRPr="0040660D" w:rsidRDefault="00F7139D" w:rsidP="00F713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40660D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в печатном органе «Бюллетень органов местного самоуправления Ивановского сельсовета </w:t>
      </w:r>
      <w:proofErr w:type="spellStart"/>
      <w:r w:rsidRPr="0040660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0660D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F7139D" w:rsidRDefault="00F7139D" w:rsidP="00F7139D">
      <w:pPr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</w:p>
    <w:p w:rsidR="00F7139D" w:rsidRDefault="00F7139D" w:rsidP="00F7139D">
      <w:pPr>
        <w:tabs>
          <w:tab w:val="left" w:pos="54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Глава  Ивановского сельсовета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</w:t>
      </w:r>
      <w:proofErr w:type="spellStart"/>
      <w:r>
        <w:rPr>
          <w:rFonts w:ascii="Times New Roman" w:hAnsi="Times New Roman"/>
          <w:bCs/>
          <w:sz w:val="28"/>
          <w:szCs w:val="28"/>
        </w:rPr>
        <w:t>Ритер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F7139D" w:rsidRDefault="00F7139D" w:rsidP="00F7139D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F7139D" w:rsidRDefault="00F7139D" w:rsidP="00F7139D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F7139D" w:rsidRPr="001E2530" w:rsidRDefault="00F7139D" w:rsidP="00F7139D">
      <w:pPr>
        <w:tabs>
          <w:tab w:val="left" w:pos="54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Н. А. </w:t>
      </w:r>
      <w:proofErr w:type="spellStart"/>
      <w:r>
        <w:rPr>
          <w:rFonts w:ascii="Times New Roman" w:hAnsi="Times New Roman"/>
          <w:bCs/>
          <w:sz w:val="28"/>
          <w:szCs w:val="28"/>
        </w:rPr>
        <w:t>Мосейкова</w:t>
      </w:r>
      <w:proofErr w:type="spellEnd"/>
    </w:p>
    <w:p w:rsidR="00F7139D" w:rsidRDefault="00F7139D" w:rsidP="00F713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7139D" w:rsidRPr="00F7139D" w:rsidRDefault="00F7139D" w:rsidP="00F713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7139D">
        <w:rPr>
          <w:rFonts w:ascii="Times New Roman" w:hAnsi="Times New Roman"/>
          <w:sz w:val="16"/>
          <w:szCs w:val="16"/>
        </w:rPr>
        <w:t>Новосибирская область,</w:t>
      </w:r>
    </w:p>
    <w:p w:rsidR="00F7139D" w:rsidRPr="00F7139D" w:rsidRDefault="00F7139D" w:rsidP="00F713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F7139D">
        <w:rPr>
          <w:rFonts w:ascii="Times New Roman" w:hAnsi="Times New Roman"/>
          <w:sz w:val="16"/>
          <w:szCs w:val="16"/>
        </w:rPr>
        <w:t>Баганский</w:t>
      </w:r>
      <w:proofErr w:type="spellEnd"/>
      <w:r w:rsidRPr="00F7139D">
        <w:rPr>
          <w:rFonts w:ascii="Times New Roman" w:hAnsi="Times New Roman"/>
          <w:sz w:val="16"/>
          <w:szCs w:val="16"/>
        </w:rPr>
        <w:t xml:space="preserve"> район, село Ивановка </w:t>
      </w:r>
    </w:p>
    <w:p w:rsidR="00F7139D" w:rsidRPr="00F7139D" w:rsidRDefault="00F7139D" w:rsidP="00F713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7139D">
        <w:rPr>
          <w:rFonts w:ascii="Times New Roman" w:hAnsi="Times New Roman"/>
          <w:sz w:val="16"/>
          <w:szCs w:val="16"/>
        </w:rPr>
        <w:t>улица Центральная, дом 27</w:t>
      </w:r>
    </w:p>
    <w:p w:rsidR="00F7139D" w:rsidRPr="00F7139D" w:rsidRDefault="00F7139D" w:rsidP="00F713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7139D">
        <w:rPr>
          <w:rFonts w:ascii="Times New Roman" w:hAnsi="Times New Roman"/>
          <w:sz w:val="16"/>
          <w:szCs w:val="16"/>
        </w:rPr>
        <w:t>22.04. 2022 г. № 59</w:t>
      </w:r>
      <w:r w:rsidRPr="00F7139D">
        <w:rPr>
          <w:rFonts w:ascii="Times New Roman" w:hAnsi="Times New Roman"/>
          <w:sz w:val="16"/>
          <w:szCs w:val="16"/>
          <w:u w:val="single"/>
        </w:rPr>
        <w:t xml:space="preserve"> </w:t>
      </w:r>
      <w:proofErr w:type="spellStart"/>
      <w:r w:rsidRPr="00F7139D">
        <w:rPr>
          <w:rFonts w:ascii="Times New Roman" w:hAnsi="Times New Roman"/>
          <w:sz w:val="16"/>
          <w:szCs w:val="16"/>
        </w:rPr>
        <w:t>нпа</w:t>
      </w:r>
      <w:proofErr w:type="spellEnd"/>
    </w:p>
    <w:p w:rsidR="008D11BD" w:rsidRDefault="008D11BD" w:rsidP="008D11BD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в решение шестнадцатой</w:t>
      </w:r>
      <w:r w:rsidRPr="000C269F">
        <w:rPr>
          <w:rFonts w:ascii="Times New Roman" w:hAnsi="Times New Roman"/>
          <w:b/>
          <w:sz w:val="28"/>
          <w:szCs w:val="28"/>
        </w:rPr>
        <w:t xml:space="preserve"> сессии Совета депутатов Ивановского сельсовета </w:t>
      </w:r>
      <w:proofErr w:type="spellStart"/>
      <w:r w:rsidRPr="000C269F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C269F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0C269F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1</w:t>
      </w:r>
      <w:r w:rsidRPr="000C269F">
        <w:rPr>
          <w:rFonts w:ascii="Times New Roman" w:hAnsi="Times New Roman"/>
          <w:b/>
          <w:sz w:val="28"/>
          <w:szCs w:val="28"/>
        </w:rPr>
        <w:t>г. «О бюджете Ивановского сельсовета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0C269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0C269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0C269F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D11BD" w:rsidRDefault="008D11BD" w:rsidP="008D11BD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8D11BD" w:rsidRDefault="008D11BD" w:rsidP="008D11BD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Положением «О бюджетном процессе в Ивановском сельсовете </w:t>
      </w:r>
      <w:proofErr w:type="spellStart"/>
      <w:r>
        <w:rPr>
          <w:color w:val="000000"/>
          <w:sz w:val="27"/>
          <w:szCs w:val="27"/>
        </w:rPr>
        <w:t>Баганского</w:t>
      </w:r>
      <w:proofErr w:type="spellEnd"/>
      <w:r>
        <w:rPr>
          <w:color w:val="000000"/>
          <w:sz w:val="27"/>
          <w:szCs w:val="27"/>
        </w:rPr>
        <w:t xml:space="preserve"> района Новосибирской области» внести следующие изменения в решение</w:t>
      </w:r>
      <w:r w:rsidRPr="005E1820">
        <w:t xml:space="preserve"> </w:t>
      </w:r>
      <w:r>
        <w:t>шестнадцатой</w:t>
      </w:r>
      <w:r w:rsidRPr="005E1820">
        <w:rPr>
          <w:color w:val="000000"/>
          <w:sz w:val="27"/>
          <w:szCs w:val="27"/>
        </w:rPr>
        <w:t xml:space="preserve"> сессии Совета депутатов Ивановского сельсовета </w:t>
      </w:r>
      <w:proofErr w:type="spellStart"/>
      <w:r w:rsidRPr="005E1820">
        <w:rPr>
          <w:color w:val="000000"/>
          <w:sz w:val="27"/>
          <w:szCs w:val="27"/>
        </w:rPr>
        <w:t>Баганского</w:t>
      </w:r>
      <w:proofErr w:type="spellEnd"/>
      <w:r w:rsidRPr="005E1820">
        <w:rPr>
          <w:color w:val="000000"/>
          <w:sz w:val="27"/>
          <w:szCs w:val="27"/>
        </w:rPr>
        <w:t xml:space="preserve"> района Новосибирской области от 2</w:t>
      </w:r>
      <w:r>
        <w:rPr>
          <w:color w:val="000000"/>
          <w:sz w:val="27"/>
          <w:szCs w:val="27"/>
        </w:rPr>
        <w:t>4</w:t>
      </w:r>
      <w:r w:rsidRPr="005E182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12</w:t>
      </w:r>
      <w:r w:rsidRPr="005E1820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1</w:t>
      </w:r>
      <w:r w:rsidRPr="005E1820">
        <w:rPr>
          <w:color w:val="000000"/>
          <w:sz w:val="27"/>
          <w:szCs w:val="27"/>
        </w:rPr>
        <w:t>г. «О бюджете Ивановского сельсовета на 202</w:t>
      </w:r>
      <w:r>
        <w:rPr>
          <w:color w:val="000000"/>
          <w:sz w:val="27"/>
          <w:szCs w:val="27"/>
        </w:rPr>
        <w:t>2</w:t>
      </w:r>
      <w:r w:rsidRPr="005E1820">
        <w:rPr>
          <w:color w:val="000000"/>
          <w:sz w:val="27"/>
          <w:szCs w:val="27"/>
        </w:rPr>
        <w:t xml:space="preserve"> год и на плановый период 202</w:t>
      </w:r>
      <w:r>
        <w:rPr>
          <w:color w:val="000000"/>
          <w:sz w:val="27"/>
          <w:szCs w:val="27"/>
        </w:rPr>
        <w:t>3</w:t>
      </w:r>
      <w:r w:rsidRPr="005E1820"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4</w:t>
      </w:r>
      <w:r w:rsidRPr="005E1820">
        <w:rPr>
          <w:color w:val="000000"/>
          <w:sz w:val="27"/>
          <w:szCs w:val="27"/>
        </w:rPr>
        <w:t xml:space="preserve"> годы»</w:t>
      </w:r>
      <w:r>
        <w:rPr>
          <w:color w:val="000000"/>
          <w:sz w:val="27"/>
          <w:szCs w:val="27"/>
        </w:rPr>
        <w:t xml:space="preserve">  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1 статьи 1цифры «15 320 844,92» заменить цифрами «15 371 007,92»;  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2 пункта 1статьи 1 цифры «15 720 571,82»  заменить цифрами «15 770 734,82». 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1 пункта 1 статьи 3 утвердить  приложение 2 в прилагаемой редакции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 пункта 1 статьи 3  утвердить  приложение 3 в прилагаемой редакции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пункт 2 статьи 3 утвердить  приложение  4 в прилагаемой редакции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статье 7 утвердить таблицу приложения 7 в прилагаемой редакции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D11BD" w:rsidRDefault="008D11BD" w:rsidP="008D11BD">
      <w:pPr>
        <w:pStyle w:val="afff6"/>
        <w:rPr>
          <w:color w:val="000000"/>
          <w:sz w:val="27"/>
          <w:szCs w:val="27"/>
        </w:rPr>
      </w:pPr>
    </w:p>
    <w:p w:rsidR="008D11BD" w:rsidRDefault="008D11BD" w:rsidP="008D11BD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F7139D" w:rsidRPr="00A46D24" w:rsidRDefault="00F7139D" w:rsidP="00F7139D"/>
    <w:tbl>
      <w:tblPr>
        <w:tblW w:w="107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51"/>
        <w:gridCol w:w="28"/>
        <w:gridCol w:w="556"/>
        <w:gridCol w:w="573"/>
        <w:gridCol w:w="574"/>
        <w:gridCol w:w="430"/>
        <w:gridCol w:w="157"/>
        <w:gridCol w:w="310"/>
        <w:gridCol w:w="412"/>
        <w:gridCol w:w="309"/>
        <w:gridCol w:w="360"/>
        <w:gridCol w:w="285"/>
        <w:gridCol w:w="22"/>
        <w:gridCol w:w="591"/>
        <w:gridCol w:w="251"/>
        <w:gridCol w:w="236"/>
        <w:gridCol w:w="499"/>
        <w:gridCol w:w="462"/>
        <w:gridCol w:w="189"/>
        <w:gridCol w:w="681"/>
        <w:gridCol w:w="850"/>
        <w:gridCol w:w="1444"/>
        <w:gridCol w:w="779"/>
      </w:tblGrid>
      <w:tr w:rsidR="008D11BD" w:rsidTr="00E86275">
        <w:trPr>
          <w:trHeight w:val="217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Приложение №2</w:t>
            </w:r>
          </w:p>
        </w:tc>
      </w:tr>
      <w:tr w:rsidR="008D11BD" w:rsidTr="00E86275">
        <w:trPr>
          <w:trHeight w:val="97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Решению о бюджете Ивановского сельсовета</w:t>
            </w:r>
          </w:p>
        </w:tc>
      </w:tr>
      <w:tr w:rsidR="008D11BD" w:rsidTr="00E86275">
        <w:trPr>
          <w:trHeight w:val="112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района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Новосибирской</w:t>
            </w:r>
            <w:proofErr w:type="gramEnd"/>
          </w:p>
        </w:tc>
      </w:tr>
      <w:tr w:rsidR="008D11BD" w:rsidTr="00E86275">
        <w:trPr>
          <w:trHeight w:val="135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2022 год и плановый период</w:t>
            </w:r>
          </w:p>
        </w:tc>
      </w:tr>
      <w:tr w:rsidR="008D11BD" w:rsidTr="00E86275">
        <w:trPr>
          <w:trHeight w:val="143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годов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43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 w:rsidP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26"/>
        </w:trPr>
        <w:tc>
          <w:tcPr>
            <w:tcW w:w="1076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прграммам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и непрограммным направлениям деятельности), группам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видов расходов классификации расходов Ивановского сельсовета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на 2022 год и плановый период 2023-2024гг.</w:t>
            </w:r>
          </w:p>
        </w:tc>
      </w:tr>
      <w:tr w:rsidR="008D11BD" w:rsidTr="00E86275">
        <w:trPr>
          <w:trHeight w:val="278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51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57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57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</w:tr>
      <w:tr w:rsidR="008D11BD" w:rsidTr="00E86275">
        <w:trPr>
          <w:trHeight w:val="135"/>
        </w:trPr>
        <w:tc>
          <w:tcPr>
            <w:tcW w:w="2927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2024г.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766"/>
        </w:trPr>
        <w:tc>
          <w:tcPr>
            <w:tcW w:w="29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раздела</w:t>
            </w:r>
          </w:p>
        </w:tc>
        <w:tc>
          <w:tcPr>
            <w:tcW w:w="4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подраздела</w:t>
            </w:r>
          </w:p>
        </w:tc>
        <w:tc>
          <w:tcPr>
            <w:tcW w:w="6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целевой статьи</w:t>
            </w:r>
          </w:p>
        </w:tc>
        <w:tc>
          <w:tcPr>
            <w:tcW w:w="3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вида расходов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26"/>
        </w:trPr>
        <w:tc>
          <w:tcPr>
            <w:tcW w:w="762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26"/>
        </w:trPr>
        <w:tc>
          <w:tcPr>
            <w:tcW w:w="10769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98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806 303,00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806 303,00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5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5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1 534 156,00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55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1 534 156,00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4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55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5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640 347,50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55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640 347,50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6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4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488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8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8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6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8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8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35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49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4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2020-2022годы"  подпрограмма - резервные фонды органов местного самоуправления"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49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</w:tr>
      <w:tr w:rsidR="008D11BD" w:rsidTr="00E86275">
        <w:trPr>
          <w:trHeight w:val="240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Фонд оплаты труда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государственных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(муниципальных)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органови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взносы по обязательному социальному страхованию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40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40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4 538 386,00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7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4 538 386,00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540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40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7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497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47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Фонд оплаты труда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государственных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(муниципальных)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органови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взносы по обязательному социальному страхованию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7 431,00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7 431,00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20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Защита населения и территории от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чрезвычайных</w:t>
            </w:r>
            <w:proofErr w:type="gramEnd"/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4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4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1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о(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дорожные фонды)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3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2020-2022годы" - подпрограмма "Дорожные фонды"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76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2020-2022годы"  - содержание Муниципального казённого учреждения "Хозяйственно-эксплуатационная служба Ивановского сельсовета"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30 163,00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30 163,00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112"/>
        </w:trPr>
        <w:tc>
          <w:tcPr>
            <w:tcW w:w="192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180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проектов, основанных на местных инициативах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8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инициативах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,с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224 351,08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224 351,08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инициативах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,с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населения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112 175,54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112 175,54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7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 - подпрограмма Уличное освещение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8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7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 - подпрограмма Уличное освещение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8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112"/>
        </w:trPr>
        <w:tc>
          <w:tcPr>
            <w:tcW w:w="134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15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5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9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9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9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88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2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Пенсии, выплачиваемые организациями сектора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гос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правления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Пособия, компенсации, меры социальной поддержки по публичным нормативным  обязательствам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12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56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1 706 602,00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7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1 706 602,00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 "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1330012110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426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)о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рганами,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казеннами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74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1330012110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0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09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17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D11BD" w:rsidTr="00E86275">
        <w:trPr>
          <w:trHeight w:val="323"/>
        </w:trPr>
        <w:tc>
          <w:tcPr>
            <w:tcW w:w="2927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52 867,50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109 652,50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80"/>
        </w:trPr>
        <w:tc>
          <w:tcPr>
            <w:tcW w:w="7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15 770 734,82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3 767 054,00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4 661 471,80</w:t>
            </w: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47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22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trHeight w:val="126"/>
        </w:trPr>
        <w:tc>
          <w:tcPr>
            <w:tcW w:w="7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311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22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22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22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302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на 2022 год и плановый период 2023-2024гг.</w:t>
            </w:r>
          </w:p>
        </w:tc>
      </w:tr>
      <w:tr w:rsidR="008D11BD" w:rsidTr="00E86275">
        <w:trPr>
          <w:gridAfter w:val="1"/>
          <w:wAfter w:w="780" w:type="dxa"/>
          <w:trHeight w:val="373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33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232"/>
        </w:trPr>
        <w:tc>
          <w:tcPr>
            <w:tcW w:w="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0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9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2024г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232"/>
        </w:trPr>
        <w:tc>
          <w:tcPr>
            <w:tcW w:w="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0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10 239 852,17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9 753 325,55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9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02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764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8 631 570,17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74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8 585 447,00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02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6 244 988,00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9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Нацтональная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экономика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4 538 386,00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02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4 538 386,00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9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1 706 602,00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9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1 706 602,00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02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2 340 459,00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9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Нацтональная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экономика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2 340 459,00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806 303,00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78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1 534 156,00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78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30 163,00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поселений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486 526,62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79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756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подпрограмма -  резервные фонды органов местного самоуправления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56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муниципального района на 2020-2022годы"  подпрограмма - другие общегосударственные вопросы.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336 526,62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336 526,62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336 526,62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224 351,08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112 175,54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безопасностьи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881 400,00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1 393 950,00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6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Муниципальная программа " 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 годы"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Отдельные мероприятия в области автомобильного транспорта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0430000000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0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- подпрограмма Дорожные фонды.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Мероприятия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муниципальныи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272 500,00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834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-подпрограмма Уличное освещение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работ, услуг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826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-подпрограмма Содержание мест захоронения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834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2020-2022г.г."-подпрограмма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рочие мероприятия по благоустройству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43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В рамках муниципальной программы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2019-2021 годы"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3 803 133,18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0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трансферты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передаваемые из бюджета муниципального района бюджетам поселений на оздоровление муниципальных финансов.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3 803 133,18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24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на 2020-2022годы" -  подпрограмма – расходы на содержание сельских клубов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бюджетам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50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2020-2022гг" - оплата труда и начисления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3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0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2020-2022гг"- обеспечение деятельности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учрежений</w:t>
            </w:r>
            <w:proofErr w:type="spellEnd"/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574 362,35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работ, услуг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1 689 331,00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6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6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2020-2022г.г." 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56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36 500,00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534 607,00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1 433 900,50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1 531 290,30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3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3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3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3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0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640 347,50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9900004110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640 347,50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0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505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9910000000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113 807,00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117 654,00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121 828,80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631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106 376,00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257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383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7 431,00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52 867,50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109 652,50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78" w:type="dxa"/>
          <w:trHeight w:val="149"/>
        </w:trPr>
        <w:tc>
          <w:tcPr>
            <w:tcW w:w="308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52 867,50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109 652,50</w:t>
            </w:r>
          </w:p>
        </w:tc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15 770 734,82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3 767 054,00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4 661 471,80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33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D11BD" w:rsidTr="00E86275">
        <w:trPr>
          <w:gridAfter w:val="1"/>
          <w:wAfter w:w="780" w:type="dxa"/>
          <w:trHeight w:val="149"/>
        </w:trPr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D11BD" w:rsidRDefault="008D11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96877" w:rsidRPr="00ED7DD7" w:rsidRDefault="00896877" w:rsidP="008968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DD7">
        <w:rPr>
          <w:rFonts w:ascii="Times New Roman" w:hAnsi="Times New Roman"/>
          <w:b/>
          <w:sz w:val="28"/>
          <w:szCs w:val="28"/>
        </w:rPr>
        <w:t>Решение</w:t>
      </w:r>
    </w:p>
    <w:p w:rsidR="00896877" w:rsidRPr="00ED7DD7" w:rsidRDefault="00896877" w:rsidP="008968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(двадцатой</w:t>
      </w:r>
      <w:r w:rsidRPr="00ED7DD7">
        <w:rPr>
          <w:rFonts w:ascii="Times New Roman" w:hAnsi="Times New Roman"/>
          <w:sz w:val="28"/>
          <w:szCs w:val="28"/>
        </w:rPr>
        <w:t xml:space="preserve"> сессии)</w:t>
      </w:r>
    </w:p>
    <w:p w:rsidR="00896877" w:rsidRPr="00ED7DD7" w:rsidRDefault="00896877" w:rsidP="00896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22.04</w:t>
      </w:r>
      <w:r w:rsidRPr="00ED7DD7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102</w:t>
      </w:r>
    </w:p>
    <w:p w:rsidR="00896877" w:rsidRDefault="00896877" w:rsidP="008968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066C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планирования и принятия решений </w:t>
      </w: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bCs/>
          <w:sz w:val="28"/>
          <w:szCs w:val="28"/>
        </w:rPr>
        <w:t>об условиях приватизации муниципального имущества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Ивановского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</w:t>
      </w:r>
      <w:r w:rsidRPr="00AE066C">
        <w:rPr>
          <w:rFonts w:ascii="Times New Roman" w:hAnsi="Times New Roman"/>
          <w:bCs/>
          <w:sz w:val="28"/>
          <w:szCs w:val="28"/>
        </w:rPr>
        <w:t xml:space="preserve"> области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45890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от 21.12.2001 г. №</w:t>
      </w:r>
      <w:r w:rsidRPr="00F45890">
        <w:rPr>
          <w:rFonts w:ascii="Times New Roman" w:hAnsi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Законом от 06.10.2003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и руководствуясь Уставом сельского поселения </w:t>
      </w: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AE06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E066C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AE066C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, Совет депутатов</w:t>
      </w:r>
      <w:r w:rsidRPr="00F45890">
        <w:rPr>
          <w:rFonts w:ascii="Times New Roman" w:hAnsi="Times New Roman"/>
          <w:sz w:val="28"/>
          <w:szCs w:val="28"/>
        </w:rPr>
        <w:t> 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РЕШИЛ</w:t>
      </w:r>
      <w:r w:rsidRPr="00F45890">
        <w:rPr>
          <w:rFonts w:ascii="Times New Roman" w:hAnsi="Times New Roman"/>
          <w:sz w:val="28"/>
          <w:szCs w:val="28"/>
        </w:rPr>
        <w:t>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5890">
        <w:rPr>
          <w:rFonts w:ascii="Times New Roman" w:hAnsi="Times New Roman"/>
          <w:sz w:val="28"/>
          <w:szCs w:val="28"/>
        </w:rPr>
        <w:t>1. Утвердить Положение о порядке планирования и принятия решений об условиях приватизации муниципа</w:t>
      </w:r>
      <w:r>
        <w:rPr>
          <w:rFonts w:ascii="Times New Roman" w:hAnsi="Times New Roman"/>
          <w:sz w:val="28"/>
          <w:szCs w:val="28"/>
        </w:rPr>
        <w:t xml:space="preserve">льного имущества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Ивановского </w:t>
      </w:r>
      <w:r w:rsidRPr="00AE06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E066C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AE066C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AE0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45890">
        <w:rPr>
          <w:rFonts w:ascii="Times New Roman" w:hAnsi="Times New Roman"/>
          <w:sz w:val="28"/>
          <w:szCs w:val="28"/>
        </w:rPr>
        <w:t>Приложение 1).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4589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</w:t>
      </w:r>
      <w:r>
        <w:rPr>
          <w:rFonts w:ascii="Times New Roman" w:hAnsi="Times New Roman"/>
          <w:sz w:val="28"/>
          <w:szCs w:val="28"/>
        </w:rPr>
        <w:t>о опубликования.</w:t>
      </w:r>
      <w:r w:rsidRPr="00F45890">
        <w:rPr>
          <w:rFonts w:ascii="Times New Roman" w:hAnsi="Times New Roman"/>
          <w:sz w:val="28"/>
          <w:szCs w:val="28"/>
        </w:rPr>
        <w:t>           </w:t>
      </w:r>
    </w:p>
    <w:p w:rsidR="00896877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45890">
        <w:rPr>
          <w:rFonts w:ascii="Times New Roman" w:hAnsi="Times New Roman"/>
          <w:sz w:val="28"/>
          <w:szCs w:val="28"/>
        </w:rPr>
        <w:t xml:space="preserve">3. </w:t>
      </w:r>
      <w:r w:rsidRPr="00ED7DD7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Ивановского сельсовета </w:t>
      </w:r>
      <w:proofErr w:type="spellStart"/>
      <w:r w:rsidRPr="00ED7DD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района Новосибирской области» и на официальном сайте в сети интернет</w:t>
      </w:r>
    </w:p>
    <w:p w:rsidR="00896877" w:rsidRPr="00C062BC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877" w:rsidRPr="00ED7DD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 w:rsidRPr="00ED7DD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 w:rsidRPr="00ED7DD7">
        <w:rPr>
          <w:rFonts w:ascii="Times New Roman" w:hAnsi="Times New Roman"/>
          <w:sz w:val="28"/>
          <w:szCs w:val="28"/>
        </w:rPr>
        <w:tab/>
        <w:t xml:space="preserve">                                                        А.К. </w:t>
      </w:r>
      <w:proofErr w:type="spellStart"/>
      <w:r w:rsidRPr="00ED7DD7">
        <w:rPr>
          <w:rFonts w:ascii="Times New Roman" w:hAnsi="Times New Roman"/>
          <w:sz w:val="28"/>
          <w:szCs w:val="28"/>
        </w:rPr>
        <w:t>Ритер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96877" w:rsidRPr="00ED7DD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896877" w:rsidRPr="00ED7DD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896877" w:rsidRPr="00ED7DD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DD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района </w:t>
      </w:r>
    </w:p>
    <w:p w:rsidR="00896877" w:rsidRPr="00ED7DD7" w:rsidRDefault="00896877" w:rsidP="008968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>Новосибирской области</w:t>
      </w:r>
      <w:r w:rsidRPr="00ED7DD7">
        <w:rPr>
          <w:rFonts w:ascii="Times New Roman" w:hAnsi="Times New Roman"/>
          <w:sz w:val="28"/>
          <w:szCs w:val="28"/>
        </w:rPr>
        <w:tab/>
      </w:r>
      <w:r w:rsidRPr="00ED7DD7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ED7DD7">
        <w:rPr>
          <w:rFonts w:ascii="Times New Roman" w:hAnsi="Times New Roman"/>
          <w:sz w:val="28"/>
          <w:szCs w:val="28"/>
        </w:rPr>
        <w:tab/>
        <w:t xml:space="preserve">      Н. А. </w:t>
      </w:r>
      <w:proofErr w:type="spellStart"/>
      <w:r w:rsidRPr="00ED7DD7"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896877" w:rsidRDefault="00896877" w:rsidP="008968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6877" w:rsidRPr="00C062BC" w:rsidRDefault="00896877" w:rsidP="008968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62BC">
        <w:rPr>
          <w:rFonts w:ascii="Times New Roman" w:hAnsi="Times New Roman"/>
          <w:sz w:val="20"/>
          <w:szCs w:val="20"/>
        </w:rPr>
        <w:t>Новосибирская область,</w:t>
      </w:r>
    </w:p>
    <w:p w:rsidR="00896877" w:rsidRPr="00C062BC" w:rsidRDefault="00896877" w:rsidP="0089687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062BC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C062BC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896877" w:rsidRPr="00C062BC" w:rsidRDefault="00896877" w:rsidP="008968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62BC">
        <w:rPr>
          <w:rFonts w:ascii="Times New Roman" w:hAnsi="Times New Roman"/>
          <w:sz w:val="20"/>
          <w:szCs w:val="20"/>
        </w:rPr>
        <w:t>улица Центральная, дом 27</w:t>
      </w:r>
    </w:p>
    <w:p w:rsidR="00896877" w:rsidRDefault="00896877" w:rsidP="008968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62BC">
        <w:rPr>
          <w:rFonts w:ascii="Times New Roman" w:hAnsi="Times New Roman"/>
          <w:sz w:val="20"/>
          <w:szCs w:val="20"/>
        </w:rPr>
        <w:t xml:space="preserve">22.04. 2022 г. №60 </w:t>
      </w:r>
      <w:proofErr w:type="spellStart"/>
      <w:r w:rsidRPr="00C062BC">
        <w:rPr>
          <w:rFonts w:ascii="Times New Roman" w:hAnsi="Times New Roman"/>
          <w:sz w:val="20"/>
          <w:szCs w:val="20"/>
        </w:rPr>
        <w:t>нпа</w:t>
      </w:r>
      <w:proofErr w:type="spellEnd"/>
      <w:r w:rsidRPr="00C062BC">
        <w:rPr>
          <w:rFonts w:ascii="Times New Roman" w:hAnsi="Times New Roman"/>
          <w:sz w:val="20"/>
          <w:szCs w:val="20"/>
        </w:rPr>
        <w:t xml:space="preserve"> </w:t>
      </w:r>
    </w:p>
    <w:p w:rsidR="00896877" w:rsidRPr="00C062BC" w:rsidRDefault="00896877" w:rsidP="008968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sz w:val="28"/>
          <w:szCs w:val="28"/>
        </w:rPr>
        <w:t xml:space="preserve">ПРИЛОЖЕНИЕ      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sz w:val="28"/>
          <w:szCs w:val="28"/>
        </w:rPr>
        <w:t xml:space="preserve"> УТВЕРЖДЕН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sz w:val="28"/>
          <w:szCs w:val="28"/>
        </w:rPr>
        <w:t xml:space="preserve">   решением </w:t>
      </w:r>
      <w:r>
        <w:rPr>
          <w:rFonts w:ascii="Times New Roman" w:hAnsi="Times New Roman"/>
          <w:sz w:val="28"/>
          <w:szCs w:val="28"/>
        </w:rPr>
        <w:t>20</w:t>
      </w:r>
      <w:r w:rsidRPr="00AE066C">
        <w:rPr>
          <w:rFonts w:ascii="Times New Roman" w:hAnsi="Times New Roman"/>
          <w:sz w:val="28"/>
          <w:szCs w:val="28"/>
        </w:rPr>
        <w:t xml:space="preserve"> сессии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sz w:val="28"/>
          <w:szCs w:val="28"/>
        </w:rPr>
        <w:t>Совета депутатов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AE066C">
        <w:rPr>
          <w:rFonts w:ascii="Times New Roman" w:hAnsi="Times New Roman"/>
          <w:sz w:val="28"/>
          <w:szCs w:val="28"/>
        </w:rPr>
        <w:t xml:space="preserve"> сельсовета 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E066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E066C">
        <w:rPr>
          <w:rFonts w:ascii="Times New Roman" w:hAnsi="Times New Roman"/>
          <w:sz w:val="28"/>
          <w:szCs w:val="28"/>
        </w:rPr>
        <w:t xml:space="preserve"> района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896877" w:rsidRPr="00AE066C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22.04.2022   № 102</w:t>
      </w:r>
    </w:p>
    <w:p w:rsidR="00896877" w:rsidRDefault="00896877" w:rsidP="008968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877" w:rsidRPr="00902F2A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F2A">
        <w:rPr>
          <w:rFonts w:ascii="Times New Roman" w:hAnsi="Times New Roman"/>
          <w:bCs/>
          <w:sz w:val="28"/>
          <w:szCs w:val="28"/>
        </w:rPr>
        <w:t>Положение</w:t>
      </w:r>
    </w:p>
    <w:p w:rsidR="00896877" w:rsidRPr="00902F2A" w:rsidRDefault="00896877" w:rsidP="008968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2F2A">
        <w:rPr>
          <w:rFonts w:ascii="Times New Roman" w:hAnsi="Times New Roman"/>
          <w:bCs/>
          <w:sz w:val="28"/>
          <w:szCs w:val="28"/>
        </w:rPr>
        <w:t xml:space="preserve">о порядке планирования и принятия решений об условиях приватизации муниципального имущества на территории </w:t>
      </w: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902F2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902F2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902F2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    1.1. </w:t>
      </w:r>
      <w:proofErr w:type="gramStart"/>
      <w:r w:rsidRPr="00F45890">
        <w:rPr>
          <w:rFonts w:ascii="Times New Roman" w:hAnsi="Times New Roman"/>
          <w:sz w:val="28"/>
          <w:szCs w:val="28"/>
        </w:rPr>
        <w:t xml:space="preserve">Настоящее Положение «О порядке планирования и принятия решений об условиях приватизации муниципального имущества на территории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45890">
        <w:rPr>
          <w:rFonts w:ascii="Times New Roman" w:hAnsi="Times New Roman"/>
          <w:sz w:val="28"/>
          <w:szCs w:val="28"/>
        </w:rPr>
        <w:t xml:space="preserve">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 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>области на очередной финансовый год.</w:t>
      </w:r>
      <w:proofErr w:type="gramEnd"/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  1.2. Под приватизацией муниципального имущества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 xml:space="preserve">области понимается возмездное отчуждение имущества, находящегося в собственности </w:t>
      </w:r>
      <w:r w:rsidRPr="002F0418">
        <w:rPr>
          <w:rFonts w:ascii="Times New Roman" w:hAnsi="Times New Roman"/>
          <w:sz w:val="28"/>
          <w:szCs w:val="28"/>
        </w:rPr>
        <w:t xml:space="preserve">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sz w:val="28"/>
          <w:szCs w:val="28"/>
        </w:rPr>
        <w:t>о</w:t>
      </w:r>
      <w:r w:rsidRPr="00F45890">
        <w:rPr>
          <w:rFonts w:ascii="Times New Roman" w:hAnsi="Times New Roman"/>
          <w:sz w:val="28"/>
          <w:szCs w:val="28"/>
        </w:rPr>
        <w:t>бласти, в собственность физических и (или) юридических лиц.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 1.3. Планирование приватизации муниципального имущества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>в соответствии со следующими принципами:</w:t>
      </w:r>
    </w:p>
    <w:p w:rsidR="00896877" w:rsidRPr="008027B4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27B4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8027B4">
        <w:rPr>
          <w:rFonts w:ascii="Times New Roman" w:hAnsi="Times New Roman"/>
          <w:sz w:val="28"/>
          <w:szCs w:val="28"/>
        </w:rPr>
        <w:t xml:space="preserve"> планирования</w:t>
      </w:r>
      <w:r>
        <w:rPr>
          <w:rFonts w:ascii="Times New Roman" w:hAnsi="Times New Roman"/>
          <w:sz w:val="28"/>
          <w:szCs w:val="28"/>
        </w:rPr>
        <w:t>,</w:t>
      </w:r>
      <w:r w:rsidRPr="008027B4">
        <w:rPr>
          <w:rFonts w:ascii="Times New Roman" w:hAnsi="Times New Roman"/>
          <w:sz w:val="28"/>
          <w:szCs w:val="28"/>
        </w:rPr>
        <w:t xml:space="preserve"> определяемых Советом депутатов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8027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27B4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sz w:val="28"/>
          <w:szCs w:val="28"/>
        </w:rPr>
        <w:t>(далее -</w:t>
      </w:r>
      <w:r w:rsidRPr="008027B4">
        <w:rPr>
          <w:rFonts w:ascii="Times New Roman" w:hAnsi="Times New Roman"/>
          <w:sz w:val="28"/>
          <w:szCs w:val="28"/>
        </w:rPr>
        <w:t xml:space="preserve"> Совет депутатов) видов приватизируемого муниципального имущества;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 - открытости деятельности органов местного самоуправления при планировании приватизации муниципального имущества;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 - социально-экономической обоснованности приватизации муниципального имущества;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 1.4. Прогнозный план приватизации состоит из следующих разделов: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</w:t>
      </w:r>
      <w:r w:rsidRPr="00F45890">
        <w:rPr>
          <w:rFonts w:ascii="Times New Roman" w:hAnsi="Times New Roman"/>
          <w:sz w:val="28"/>
          <w:szCs w:val="28"/>
        </w:rPr>
        <w:t xml:space="preserve">1.4.1. Перечень объектов недвижимости, находящихся в собственности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>области.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</w:t>
      </w:r>
      <w:r w:rsidRPr="00F45890">
        <w:rPr>
          <w:rFonts w:ascii="Times New Roman" w:hAnsi="Times New Roman"/>
          <w:sz w:val="28"/>
          <w:szCs w:val="28"/>
        </w:rPr>
        <w:t>1.4.2.  Перечень движимого имущества</w:t>
      </w:r>
      <w:r>
        <w:rPr>
          <w:rFonts w:ascii="Times New Roman" w:hAnsi="Times New Roman"/>
          <w:sz w:val="28"/>
          <w:szCs w:val="28"/>
        </w:rPr>
        <w:t>,</w:t>
      </w:r>
      <w:r w:rsidRPr="00F45890">
        <w:rPr>
          <w:rFonts w:ascii="Times New Roman" w:hAnsi="Times New Roman"/>
          <w:sz w:val="28"/>
          <w:szCs w:val="28"/>
        </w:rPr>
        <w:t xml:space="preserve"> находящегося в собственности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>области.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 1.5. Приватизация муниципального имущества осуществляется только способами, предусмотренными Законом о приватизации.  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</w:t>
      </w:r>
      <w:r w:rsidRPr="00F45890">
        <w:rPr>
          <w:rFonts w:ascii="Times New Roman" w:hAnsi="Times New Roman"/>
          <w:sz w:val="28"/>
          <w:szCs w:val="28"/>
        </w:rPr>
        <w:t>1.6. Отношения по отчуждению муниципального имущества,</w:t>
      </w:r>
      <w:r w:rsidRPr="00F45890">
        <w:rPr>
          <w:rFonts w:ascii="Times New Roman" w:hAnsi="Times New Roman"/>
          <w:sz w:val="28"/>
          <w:szCs w:val="28"/>
        </w:rPr>
        <w:br/>
        <w:t>не урегулированные Законом о приватизации и настоящим Положением, регулируются гражданским законодательством и постановлениями администрации</w:t>
      </w:r>
      <w:r w:rsidRPr="002F0418">
        <w:rPr>
          <w:rFonts w:ascii="Times New Roman" w:hAnsi="Times New Roman"/>
          <w:sz w:val="28"/>
          <w:szCs w:val="28"/>
        </w:rPr>
        <w:t xml:space="preserve">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(далее -</w:t>
      </w:r>
      <w:r w:rsidRPr="00F45890">
        <w:rPr>
          <w:rFonts w:ascii="Times New Roman" w:hAnsi="Times New Roman"/>
          <w:sz w:val="28"/>
          <w:szCs w:val="28"/>
        </w:rPr>
        <w:t xml:space="preserve"> Администрация).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 1.7. К ком</w:t>
      </w:r>
      <w:r>
        <w:rPr>
          <w:rFonts w:ascii="Times New Roman" w:hAnsi="Times New Roman"/>
          <w:sz w:val="28"/>
          <w:szCs w:val="28"/>
        </w:rPr>
        <w:t>петенции Совета депутатов</w:t>
      </w:r>
      <w:r w:rsidRPr="00F45890">
        <w:rPr>
          <w:rFonts w:ascii="Times New Roman" w:hAnsi="Times New Roman"/>
          <w:sz w:val="28"/>
          <w:szCs w:val="28"/>
        </w:rPr>
        <w:t xml:space="preserve"> в сфере приватизации муниципального имущества относятся: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1.7.1. Принятие настоящего Положения, внесение в него изменений</w:t>
      </w:r>
      <w:r w:rsidRPr="00F45890">
        <w:rPr>
          <w:rFonts w:ascii="Times New Roman" w:hAnsi="Times New Roman"/>
          <w:sz w:val="28"/>
          <w:szCs w:val="28"/>
        </w:rPr>
        <w:br/>
        <w:t>и дополнений.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1.7.2. Ежегодное утверждение прогнозного плана приватизации муниципального имущества на очередной финансовый год.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 1.8.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1.8.1. Составление и представ</w:t>
      </w:r>
      <w:r>
        <w:rPr>
          <w:rFonts w:ascii="Times New Roman" w:hAnsi="Times New Roman"/>
          <w:sz w:val="28"/>
          <w:szCs w:val="28"/>
        </w:rPr>
        <w:t>ление в Совет  депутатов</w:t>
      </w:r>
      <w:r w:rsidRPr="00F45890">
        <w:rPr>
          <w:rFonts w:ascii="Times New Roman" w:hAnsi="Times New Roman"/>
          <w:sz w:val="28"/>
          <w:szCs w:val="28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1.8.2. Подготовка решений об условиях приватизации муниципального имущества, котор</w:t>
      </w:r>
      <w:r>
        <w:rPr>
          <w:rFonts w:ascii="Times New Roman" w:hAnsi="Times New Roman"/>
          <w:sz w:val="28"/>
          <w:szCs w:val="28"/>
        </w:rPr>
        <w:t>ые оформляются Постановлениями а</w:t>
      </w:r>
      <w:r w:rsidRPr="00F45890">
        <w:rPr>
          <w:rFonts w:ascii="Times New Roman" w:hAnsi="Times New Roman"/>
          <w:sz w:val="28"/>
          <w:szCs w:val="28"/>
        </w:rPr>
        <w:t>дминистрации.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1.8.3.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1.8.4. Осуществление приватизации имущества в соответствии с условиями приватизации муниципального имущества.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1.8.5. Заключение договоров купли-продажи, залога, задатка, подписание передаточного акта (акта приема-передачи).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      1.8.6. Осуществление </w:t>
      </w:r>
      <w:proofErr w:type="gramStart"/>
      <w:r w:rsidRPr="00F4589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45890">
        <w:rPr>
          <w:rFonts w:ascii="Times New Roman" w:hAnsi="Times New Roman"/>
          <w:sz w:val="28"/>
          <w:szCs w:val="28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1.8.7. Осуществление иных предусмотренных настоящим Положением полномочий.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     1.9. Вопросы по приватизации муниципального имущества рассматриваются на Комиссии по вопросам распоряжения муниципальным имуществом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45890">
        <w:rPr>
          <w:rFonts w:ascii="Times New Roman" w:hAnsi="Times New Roman"/>
          <w:sz w:val="28"/>
          <w:szCs w:val="28"/>
        </w:rPr>
        <w:t>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1.9.1. Рассмотрение поступивших в администрацию предложений</w:t>
      </w:r>
      <w:r w:rsidRPr="00F45890">
        <w:rPr>
          <w:rFonts w:ascii="Times New Roman" w:hAnsi="Times New Roman"/>
          <w:sz w:val="28"/>
          <w:szCs w:val="28"/>
        </w:rPr>
        <w:br/>
        <w:t>о приватизации муниципального имущества в очередном финансовом году</w:t>
      </w:r>
      <w:r w:rsidRPr="00F45890">
        <w:rPr>
          <w:rFonts w:ascii="Times New Roman" w:hAnsi="Times New Roman"/>
          <w:sz w:val="28"/>
          <w:szCs w:val="28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b/>
          <w:bCs/>
          <w:sz w:val="28"/>
          <w:szCs w:val="28"/>
        </w:rPr>
        <w:t>2. Порядок планирования приватизации муниципального имущества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 2.1. 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45890">
        <w:rPr>
          <w:rFonts w:ascii="Times New Roman" w:hAnsi="Times New Roman"/>
          <w:sz w:val="28"/>
          <w:szCs w:val="28"/>
        </w:rPr>
        <w:t xml:space="preserve">   2.2. Прогнозный план приватизации ежегодно утверждается 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F45890">
        <w:rPr>
          <w:rFonts w:ascii="Times New Roman" w:hAnsi="Times New Roman"/>
          <w:sz w:val="28"/>
          <w:szCs w:val="28"/>
        </w:rPr>
        <w:t>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 2.3. 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  2.4. Прогнозный план приватизации содержит перечень недвижимого и движимого имущества, находящегося в собственности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 xml:space="preserve">области, </w:t>
      </w:r>
      <w:proofErr w:type="gramStart"/>
      <w:r w:rsidRPr="00F45890">
        <w:rPr>
          <w:rFonts w:ascii="Times New Roman" w:hAnsi="Times New Roman"/>
          <w:sz w:val="28"/>
          <w:szCs w:val="28"/>
        </w:rPr>
        <w:t>которое</w:t>
      </w:r>
      <w:proofErr w:type="gramEnd"/>
      <w:r w:rsidRPr="00F45890">
        <w:rPr>
          <w:rFonts w:ascii="Times New Roman" w:hAnsi="Times New Roman"/>
          <w:sz w:val="28"/>
          <w:szCs w:val="28"/>
        </w:rPr>
        <w:t xml:space="preserve">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 2.5. Предложения о приватизации вправе направлять: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Совет депутатов</w:t>
      </w:r>
      <w:r w:rsidRPr="00F45890">
        <w:rPr>
          <w:rFonts w:ascii="Times New Roman" w:hAnsi="Times New Roman"/>
          <w:sz w:val="28"/>
          <w:szCs w:val="28"/>
        </w:rPr>
        <w:t>;</w:t>
      </w:r>
    </w:p>
    <w:p w:rsidR="00896877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 xml:space="preserve"> Глава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>области;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5890">
        <w:rPr>
          <w:rFonts w:ascii="Times New Roman" w:hAnsi="Times New Roman"/>
          <w:sz w:val="28"/>
          <w:szCs w:val="28"/>
        </w:rPr>
        <w:t xml:space="preserve"> иные юридические и физические лица (далее — заинтересованные лица).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Предложения о приватизации направляются заинтересованными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 2.6. </w:t>
      </w:r>
      <w:proofErr w:type="gramStart"/>
      <w:r w:rsidRPr="00F45890">
        <w:rPr>
          <w:rFonts w:ascii="Times New Roman" w:hAnsi="Times New Roman"/>
          <w:sz w:val="28"/>
          <w:szCs w:val="28"/>
        </w:rPr>
        <w:t>Администрация направляет поступившие предложения о 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 xml:space="preserve">на рассмотрение Комиссии по вопросам распоряжения муниципальным имуществом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F45890">
        <w:rPr>
          <w:rFonts w:ascii="Times New Roman" w:hAnsi="Times New Roman"/>
          <w:sz w:val="28"/>
          <w:szCs w:val="28"/>
        </w:rPr>
        <w:t>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 к имуществу, не подлежащему приватизации в очередном финансовом году.</w:t>
      </w:r>
      <w:proofErr w:type="gramEnd"/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 2.7. В соответствии с решением Комиссии по вопросам распоряжения муниципальным имуществом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области, А</w:t>
      </w:r>
      <w:r w:rsidRPr="00F45890">
        <w:rPr>
          <w:rFonts w:ascii="Times New Roman" w:hAnsi="Times New Roman"/>
          <w:sz w:val="28"/>
          <w:szCs w:val="28"/>
        </w:rPr>
        <w:t>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 2.8. Глава Администрации направляет прогнозный план приватизации</w:t>
      </w:r>
      <w:r w:rsidRPr="00F45890">
        <w:rPr>
          <w:rFonts w:ascii="Times New Roman" w:hAnsi="Times New Roman"/>
          <w:sz w:val="28"/>
          <w:szCs w:val="28"/>
        </w:rPr>
        <w:br/>
        <w:t>на очередной финансовый год на утвер</w:t>
      </w:r>
      <w:r>
        <w:rPr>
          <w:rFonts w:ascii="Times New Roman" w:hAnsi="Times New Roman"/>
          <w:sz w:val="28"/>
          <w:szCs w:val="28"/>
        </w:rPr>
        <w:t>ждение в Совет депутатов</w:t>
      </w:r>
      <w:r w:rsidRPr="00F45890">
        <w:rPr>
          <w:rFonts w:ascii="Times New Roman" w:hAnsi="Times New Roman"/>
          <w:sz w:val="28"/>
          <w:szCs w:val="28"/>
        </w:rPr>
        <w:t>.</w:t>
      </w: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877" w:rsidRPr="00F45890" w:rsidRDefault="00896877" w:rsidP="00896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b/>
          <w:bCs/>
          <w:sz w:val="28"/>
          <w:szCs w:val="28"/>
        </w:rPr>
        <w:t>3. Порядок принятия решений об условиях приватизации муниципального имущества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3.1. 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   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нормативная (начальная) цена;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        3.3. После принятия Постановления об условиях приватизации муниципального имущества оно подле</w:t>
      </w:r>
      <w:r>
        <w:rPr>
          <w:rFonts w:ascii="Times New Roman" w:hAnsi="Times New Roman"/>
          <w:sz w:val="28"/>
          <w:szCs w:val="28"/>
        </w:rPr>
        <w:t xml:space="preserve">жит опубликованию </w:t>
      </w:r>
      <w:r w:rsidRPr="00F4589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458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45890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F45890">
        <w:rPr>
          <w:rFonts w:ascii="Times New Roman" w:hAnsi="Times New Roman"/>
          <w:sz w:val="28"/>
          <w:szCs w:val="28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 w:rsidRPr="00F45890">
        <w:rPr>
          <w:rFonts w:ascii="Times New Roman" w:hAnsi="Times New Roman"/>
          <w:sz w:val="28"/>
          <w:szCs w:val="28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896877" w:rsidRPr="00F45890" w:rsidRDefault="00896877" w:rsidP="00896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45890">
        <w:rPr>
          <w:rFonts w:ascii="Times New Roman" w:hAnsi="Times New Roman"/>
          <w:sz w:val="28"/>
          <w:szCs w:val="28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896877" w:rsidRDefault="00896877" w:rsidP="00896877"/>
    <w:p w:rsidR="00896877" w:rsidRPr="00D9347F" w:rsidRDefault="00896877" w:rsidP="00896877">
      <w:pPr>
        <w:jc w:val="center"/>
        <w:rPr>
          <w:rFonts w:ascii="Times New Roman" w:hAnsi="Times New Roman"/>
          <w:b/>
          <w:sz w:val="28"/>
          <w:szCs w:val="28"/>
        </w:rPr>
      </w:pPr>
      <w:r w:rsidRPr="00D9347F">
        <w:rPr>
          <w:rFonts w:ascii="Times New Roman" w:hAnsi="Times New Roman"/>
          <w:b/>
          <w:sz w:val="28"/>
          <w:szCs w:val="28"/>
        </w:rPr>
        <w:t>Решение</w:t>
      </w:r>
    </w:p>
    <w:p w:rsidR="00896877" w:rsidRPr="00D9347F" w:rsidRDefault="00896877" w:rsidP="00896877">
      <w:pPr>
        <w:jc w:val="center"/>
        <w:rPr>
          <w:rFonts w:ascii="Times New Roman" w:hAnsi="Times New Roman"/>
          <w:sz w:val="28"/>
          <w:szCs w:val="28"/>
        </w:rPr>
      </w:pPr>
      <w:r w:rsidRPr="00D9347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двадцатой</w:t>
      </w:r>
      <w:r w:rsidRPr="00D9347F">
        <w:rPr>
          <w:rFonts w:ascii="Times New Roman" w:hAnsi="Times New Roman"/>
          <w:sz w:val="28"/>
          <w:szCs w:val="28"/>
        </w:rPr>
        <w:t xml:space="preserve"> сессии)</w:t>
      </w:r>
    </w:p>
    <w:p w:rsidR="00896877" w:rsidRPr="00D9347F" w:rsidRDefault="00896877" w:rsidP="008968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D9347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D9347F">
        <w:rPr>
          <w:rFonts w:ascii="Times New Roman" w:hAnsi="Times New Roman"/>
          <w:sz w:val="28"/>
          <w:szCs w:val="28"/>
        </w:rPr>
        <w:t>. 202</w:t>
      </w:r>
      <w:r>
        <w:rPr>
          <w:rFonts w:ascii="Times New Roman" w:hAnsi="Times New Roman"/>
          <w:sz w:val="28"/>
          <w:szCs w:val="28"/>
        </w:rPr>
        <w:t>2</w:t>
      </w:r>
      <w:r w:rsidRPr="00D934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103</w:t>
      </w:r>
      <w:r w:rsidRPr="00D9347F">
        <w:rPr>
          <w:rFonts w:ascii="Times New Roman" w:hAnsi="Times New Roman"/>
          <w:sz w:val="28"/>
          <w:szCs w:val="28"/>
        </w:rPr>
        <w:t xml:space="preserve"> </w:t>
      </w:r>
    </w:p>
    <w:p w:rsidR="00896877" w:rsidRPr="00A57B12" w:rsidRDefault="00896877" w:rsidP="003151D7">
      <w:pPr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r w:rsidRPr="00A57B12">
        <w:rPr>
          <w:rFonts w:ascii="Times New Roman" w:hAnsi="Times New Roman"/>
          <w:sz w:val="28"/>
          <w:szCs w:val="28"/>
        </w:rPr>
        <w:t>Об утверждении исполнения</w:t>
      </w:r>
    </w:p>
    <w:p w:rsidR="00896877" w:rsidRPr="00A57B12" w:rsidRDefault="00896877" w:rsidP="003151D7">
      <w:pPr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r w:rsidRPr="00A57B1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Ивановского сельсовета за 2021</w:t>
      </w:r>
      <w:r w:rsidRPr="00A57B12">
        <w:rPr>
          <w:rFonts w:ascii="Times New Roman" w:hAnsi="Times New Roman"/>
          <w:sz w:val="28"/>
          <w:szCs w:val="28"/>
        </w:rPr>
        <w:t xml:space="preserve"> год</w:t>
      </w:r>
    </w:p>
    <w:p w:rsidR="00896877" w:rsidRPr="00A57B12" w:rsidRDefault="00896877" w:rsidP="00896877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96877" w:rsidRPr="00DD764A" w:rsidRDefault="00896877" w:rsidP="0089687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информацию специалиста - бухгалтера Администрации Ивановского сельсовета об </w:t>
      </w:r>
      <w:r w:rsidRPr="00A57B1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и</w:t>
      </w:r>
      <w:r w:rsidRPr="00A57B12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Ивановского сельсовета за 2021 </w:t>
      </w:r>
      <w:r w:rsidRPr="00A57B1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896877" w:rsidRDefault="00896877" w:rsidP="00896877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896877" w:rsidRDefault="00896877" w:rsidP="00896877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1. Утвердить решение об исполнении бюджета    Ивановского сельсовета за 2021 год.</w:t>
      </w:r>
    </w:p>
    <w:p w:rsidR="00896877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2.  Опубликовать решение об исполнении бюджета Ивановского сельсовета за 2021 год в</w:t>
      </w:r>
      <w:r>
        <w:rPr>
          <w:rFonts w:ascii="Times New Roman" w:hAnsi="Times New Roman"/>
          <w:sz w:val="28"/>
          <w:szCs w:val="28"/>
        </w:rPr>
        <w:t xml:space="preserve"> печатном органе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муниципального образования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96877" w:rsidRDefault="00896877" w:rsidP="0089687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 Решение вступает в силу со дня его опубликования в печатном органе 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муниципального образования Ивановского сельсовета</w:t>
      </w:r>
      <w:r w:rsidRPr="00DD764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896877" w:rsidRDefault="00896877" w:rsidP="00896877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896877" w:rsidRDefault="00896877" w:rsidP="00896877">
      <w:pPr>
        <w:tabs>
          <w:tab w:val="left" w:pos="546"/>
        </w:tabs>
        <w:rPr>
          <w:rFonts w:ascii="Times New Roman" w:hAnsi="Times New Roman"/>
          <w:bCs/>
          <w:sz w:val="28"/>
          <w:szCs w:val="28"/>
        </w:rPr>
      </w:pPr>
    </w:p>
    <w:p w:rsidR="00896877" w:rsidRDefault="00896877" w:rsidP="00896877">
      <w:pPr>
        <w:rPr>
          <w:rFonts w:ascii="Times New Roman" w:hAnsi="Times New Roman"/>
          <w:bCs/>
          <w:sz w:val="28"/>
          <w:szCs w:val="28"/>
        </w:rPr>
      </w:pPr>
      <w:r w:rsidRPr="00941B88">
        <w:rPr>
          <w:rFonts w:ascii="Times New Roman" w:hAnsi="Times New Roman"/>
          <w:bCs/>
          <w:sz w:val="28"/>
          <w:szCs w:val="28"/>
        </w:rPr>
        <w:t xml:space="preserve">Глава Ивановского сельсовета                                                                                      </w:t>
      </w:r>
      <w:proofErr w:type="spellStart"/>
      <w:r w:rsidRPr="00941B88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941B88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 w:rsidRPr="00941B88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</w:t>
      </w:r>
      <w:proofErr w:type="spellStart"/>
      <w:r w:rsidRPr="00941B88">
        <w:rPr>
          <w:rFonts w:ascii="Times New Roman" w:hAnsi="Times New Roman"/>
          <w:bCs/>
          <w:sz w:val="28"/>
          <w:szCs w:val="28"/>
        </w:rPr>
        <w:t>Ритер</w:t>
      </w:r>
      <w:proofErr w:type="spellEnd"/>
      <w:r w:rsidRPr="00941B8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896877" w:rsidRDefault="00896877" w:rsidP="00896877">
      <w:pPr>
        <w:rPr>
          <w:rFonts w:ascii="Times New Roman" w:hAnsi="Times New Roman"/>
          <w:bCs/>
          <w:sz w:val="28"/>
          <w:szCs w:val="28"/>
        </w:rPr>
      </w:pPr>
    </w:p>
    <w:p w:rsidR="00896877" w:rsidRPr="00941B88" w:rsidRDefault="00896877" w:rsidP="00896877">
      <w:pPr>
        <w:rPr>
          <w:rFonts w:ascii="Times New Roman" w:hAnsi="Times New Roman"/>
          <w:bCs/>
          <w:sz w:val="28"/>
          <w:szCs w:val="28"/>
        </w:rPr>
      </w:pPr>
      <w:r w:rsidRPr="00941B88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896877" w:rsidRPr="00941B88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  <w:r w:rsidRPr="00941B88"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896877" w:rsidRPr="00941B88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  <w:r w:rsidRPr="00941B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41B88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941B88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941B88">
        <w:rPr>
          <w:rFonts w:ascii="Times New Roman" w:hAnsi="Times New Roman"/>
          <w:bCs/>
          <w:sz w:val="28"/>
          <w:szCs w:val="28"/>
        </w:rPr>
        <w:tab/>
      </w:r>
      <w:r w:rsidRPr="00941B88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Н.А.Мосейкова</w:t>
      </w:r>
      <w:proofErr w:type="spellEnd"/>
      <w:r w:rsidRPr="00941B88">
        <w:rPr>
          <w:rFonts w:ascii="Times New Roman" w:hAnsi="Times New Roman"/>
          <w:bCs/>
          <w:sz w:val="28"/>
          <w:szCs w:val="28"/>
        </w:rPr>
        <w:tab/>
        <w:t xml:space="preserve">      </w:t>
      </w:r>
    </w:p>
    <w:p w:rsidR="00896877" w:rsidRPr="00941B88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</w:p>
    <w:p w:rsidR="00896877" w:rsidRPr="00941B88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  <w:r w:rsidRPr="00941B88">
        <w:rPr>
          <w:rFonts w:ascii="Times New Roman" w:hAnsi="Times New Roman"/>
          <w:bCs/>
          <w:sz w:val="28"/>
          <w:szCs w:val="28"/>
        </w:rPr>
        <w:t>Новосибирская область,</w:t>
      </w:r>
    </w:p>
    <w:p w:rsidR="00896877" w:rsidRPr="00941B88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41B88">
        <w:rPr>
          <w:rFonts w:ascii="Times New Roman" w:hAnsi="Times New Roman"/>
          <w:bCs/>
          <w:sz w:val="28"/>
          <w:szCs w:val="28"/>
        </w:rPr>
        <w:t>Баганский</w:t>
      </w:r>
      <w:proofErr w:type="spellEnd"/>
      <w:r w:rsidRPr="00941B88">
        <w:rPr>
          <w:rFonts w:ascii="Times New Roman" w:hAnsi="Times New Roman"/>
          <w:bCs/>
          <w:sz w:val="28"/>
          <w:szCs w:val="28"/>
        </w:rPr>
        <w:t xml:space="preserve"> район, село Ивановка </w:t>
      </w:r>
    </w:p>
    <w:p w:rsidR="00896877" w:rsidRPr="00941B88" w:rsidRDefault="00896877" w:rsidP="00896877">
      <w:pPr>
        <w:jc w:val="both"/>
        <w:rPr>
          <w:rFonts w:ascii="Times New Roman" w:hAnsi="Times New Roman"/>
          <w:bCs/>
          <w:sz w:val="28"/>
          <w:szCs w:val="28"/>
        </w:rPr>
      </w:pPr>
      <w:r w:rsidRPr="00941B88">
        <w:rPr>
          <w:rFonts w:ascii="Times New Roman" w:hAnsi="Times New Roman"/>
          <w:bCs/>
          <w:sz w:val="28"/>
          <w:szCs w:val="28"/>
        </w:rPr>
        <w:t>улица Центральная, дом 27</w:t>
      </w:r>
    </w:p>
    <w:p w:rsidR="00896877" w:rsidRDefault="00896877" w:rsidP="00896877">
      <w:r>
        <w:rPr>
          <w:rFonts w:ascii="Times New Roman" w:hAnsi="Times New Roman"/>
          <w:bCs/>
          <w:sz w:val="28"/>
          <w:szCs w:val="28"/>
        </w:rPr>
        <w:t>22.04. 2022</w:t>
      </w:r>
      <w:r w:rsidRPr="00941B88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>№ 61</w:t>
      </w:r>
      <w:r w:rsidRPr="00941B88">
        <w:rPr>
          <w:rFonts w:ascii="Times New Roman" w:hAnsi="Times New Roman"/>
          <w:bCs/>
          <w:sz w:val="28"/>
          <w:szCs w:val="28"/>
        </w:rPr>
        <w:t>нпа</w:t>
      </w:r>
    </w:p>
    <w:p w:rsidR="00896877" w:rsidRDefault="00896877" w:rsidP="00896877">
      <w:pPr>
        <w:jc w:val="both"/>
      </w:pPr>
    </w:p>
    <w:p w:rsidR="003151D7" w:rsidRDefault="003151D7" w:rsidP="00315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151D7" w:rsidRDefault="003151D7" w:rsidP="003151D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(двадцатой сессии)</w:t>
      </w:r>
    </w:p>
    <w:p w:rsidR="003151D7" w:rsidRDefault="003151D7" w:rsidP="003151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22.04. 2022                                                                                                                №103 </w:t>
      </w:r>
    </w:p>
    <w:p w:rsidR="003151D7" w:rsidRDefault="003151D7" w:rsidP="003151D7">
      <w:pPr>
        <w:ind w:left="74"/>
        <w:rPr>
          <w:rFonts w:ascii="Times New Roman" w:hAnsi="Times New Roman"/>
          <w:sz w:val="28"/>
          <w:szCs w:val="28"/>
        </w:rPr>
      </w:pPr>
    </w:p>
    <w:p w:rsidR="003151D7" w:rsidRDefault="003151D7" w:rsidP="003151D7">
      <w:pPr>
        <w:ind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исполнения</w:t>
      </w:r>
    </w:p>
    <w:p w:rsidR="003151D7" w:rsidRDefault="003151D7" w:rsidP="003151D7">
      <w:pPr>
        <w:ind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Ивановского сельсовета за 2021 год</w:t>
      </w:r>
    </w:p>
    <w:p w:rsidR="003151D7" w:rsidRDefault="003151D7" w:rsidP="003151D7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151D7" w:rsidRDefault="003151D7" w:rsidP="003151D7">
      <w:pPr>
        <w:jc w:val="both"/>
        <w:rPr>
          <w:rFonts w:ascii="Times New Roman" w:hAnsi="Times New Roman"/>
          <w:sz w:val="28"/>
          <w:szCs w:val="28"/>
        </w:rPr>
      </w:pPr>
    </w:p>
    <w:p w:rsidR="003151D7" w:rsidRDefault="003151D7" w:rsidP="003151D7">
      <w:pPr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информацию специалиста - бухгалтера Администрации Ивановского сельсовета об исполнении бюджета Ивановского сельсовета за 2021 год, </w:t>
      </w: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3151D7" w:rsidRDefault="003151D7" w:rsidP="003151D7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:rsidR="003151D7" w:rsidRDefault="003151D7" w:rsidP="003151D7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1. Утвердить решение об исполнении бюджета    Ивановского сельсовета за 2021 год.</w:t>
      </w: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2.  Опубликовать решение об исполнении бюджета Ивановского сельсовета за 2021 год в</w:t>
      </w:r>
      <w:r>
        <w:rPr>
          <w:rFonts w:ascii="Times New Roman" w:hAnsi="Times New Roman"/>
          <w:sz w:val="28"/>
          <w:szCs w:val="28"/>
        </w:rPr>
        <w:t xml:space="preserve"> печатном органе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муниципального образования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151D7" w:rsidRDefault="003151D7" w:rsidP="003151D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 Решение вступает в силу со дня его опубликования в печатном органе </w:t>
      </w: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муниципального образования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3151D7" w:rsidRDefault="003151D7" w:rsidP="003151D7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3151D7" w:rsidRDefault="003151D7" w:rsidP="003151D7">
      <w:pPr>
        <w:tabs>
          <w:tab w:val="left" w:pos="546"/>
        </w:tabs>
        <w:rPr>
          <w:rFonts w:ascii="Times New Roman" w:hAnsi="Times New Roman" w:cs="Arial"/>
          <w:bCs/>
          <w:sz w:val="28"/>
          <w:szCs w:val="28"/>
        </w:rPr>
      </w:pPr>
    </w:p>
    <w:p w:rsidR="003151D7" w:rsidRDefault="003151D7" w:rsidP="003151D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Ивановского сельсовета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</w:t>
      </w:r>
      <w:proofErr w:type="spellStart"/>
      <w:r>
        <w:rPr>
          <w:rFonts w:ascii="Times New Roman" w:hAnsi="Times New Roman"/>
          <w:bCs/>
          <w:sz w:val="28"/>
          <w:szCs w:val="28"/>
        </w:rPr>
        <w:t>Ритер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3151D7" w:rsidRDefault="003151D7" w:rsidP="003151D7">
      <w:pPr>
        <w:rPr>
          <w:rFonts w:ascii="Times New Roman" w:hAnsi="Times New Roman"/>
          <w:bCs/>
          <w:sz w:val="28"/>
          <w:szCs w:val="28"/>
        </w:rPr>
      </w:pPr>
    </w:p>
    <w:p w:rsidR="003151D7" w:rsidRDefault="003151D7" w:rsidP="003151D7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Н.А.Мосейкова</w:t>
      </w:r>
      <w:proofErr w:type="spellEnd"/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Новосибирская область,</w:t>
      </w: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район, село Ивановка </w:t>
      </w:r>
    </w:p>
    <w:p w:rsidR="003151D7" w:rsidRDefault="003151D7" w:rsidP="003151D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улица Центральная, дом 27</w:t>
      </w:r>
    </w:p>
    <w:p w:rsidR="003151D7" w:rsidRDefault="003151D7" w:rsidP="003151D7">
      <w:pPr>
        <w:rPr>
          <w:rFonts w:ascii="Arial" w:hAnsi="Arial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22.04. 2022 г. № 61нпа</w:t>
      </w:r>
    </w:p>
    <w:p w:rsidR="003151D7" w:rsidRDefault="003151D7" w:rsidP="003151D7">
      <w:pPr>
        <w:jc w:val="both"/>
      </w:pPr>
    </w:p>
    <w:p w:rsidR="003151D7" w:rsidRDefault="003151D7" w:rsidP="003151D7">
      <w:pPr>
        <w:rPr>
          <w:sz w:val="28"/>
          <w:szCs w:val="28"/>
          <w:u w:val="single"/>
        </w:rPr>
      </w:pPr>
    </w:p>
    <w:p w:rsidR="003151D7" w:rsidRDefault="003151D7" w:rsidP="003151D7">
      <w:pPr>
        <w:rPr>
          <w:sz w:val="28"/>
          <w:szCs w:val="28"/>
          <w:u w:val="single"/>
        </w:rPr>
      </w:pPr>
    </w:p>
    <w:p w:rsidR="003151D7" w:rsidRDefault="003151D7" w:rsidP="003151D7">
      <w:pPr>
        <w:rPr>
          <w:sz w:val="28"/>
          <w:szCs w:val="28"/>
          <w:u w:val="single"/>
        </w:rPr>
      </w:pPr>
    </w:p>
    <w:p w:rsidR="003151D7" w:rsidRDefault="003151D7" w:rsidP="003151D7">
      <w:pPr>
        <w:rPr>
          <w:sz w:val="28"/>
          <w:szCs w:val="28"/>
          <w:u w:val="single"/>
        </w:rPr>
        <w:sectPr w:rsidR="003151D7">
          <w:pgSz w:w="11906" w:h="16838"/>
          <w:pgMar w:top="1134" w:right="850" w:bottom="1134" w:left="1134" w:header="708" w:footer="708" w:gutter="0"/>
          <w:cols w:space="720"/>
        </w:sectPr>
      </w:pP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4"/>
        <w:gridCol w:w="424"/>
        <w:gridCol w:w="670"/>
        <w:gridCol w:w="36"/>
        <w:gridCol w:w="40"/>
        <w:gridCol w:w="707"/>
        <w:gridCol w:w="529"/>
        <w:gridCol w:w="840"/>
        <w:gridCol w:w="377"/>
        <w:gridCol w:w="272"/>
        <w:gridCol w:w="141"/>
        <w:gridCol w:w="23"/>
        <w:gridCol w:w="213"/>
        <w:gridCol w:w="879"/>
        <w:gridCol w:w="150"/>
        <w:gridCol w:w="82"/>
        <w:gridCol w:w="213"/>
        <w:gridCol w:w="32"/>
        <w:gridCol w:w="790"/>
        <w:gridCol w:w="153"/>
        <w:gridCol w:w="173"/>
        <w:gridCol w:w="706"/>
        <w:gridCol w:w="137"/>
        <w:gridCol w:w="208"/>
        <w:gridCol w:w="366"/>
        <w:gridCol w:w="594"/>
        <w:gridCol w:w="31"/>
      </w:tblGrid>
      <w:tr w:rsidR="003151D7" w:rsidTr="003151D7">
        <w:trPr>
          <w:gridAfter w:val="2"/>
          <w:wAfter w:w="625" w:type="dxa"/>
          <w:trHeight w:val="240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142" w:type="dxa"/>
            <w:gridSpan w:val="9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8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7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3151D7" w:rsidTr="003151D7">
        <w:trPr>
          <w:gridAfter w:val="18"/>
          <w:wAfter w:w="5163" w:type="dxa"/>
          <w:trHeight w:val="282"/>
        </w:trPr>
        <w:tc>
          <w:tcPr>
            <w:tcW w:w="2812" w:type="dxa"/>
            <w:gridSpan w:val="3"/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5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3142" w:type="dxa"/>
            <w:gridSpan w:val="9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3151D7" w:rsidTr="003151D7">
        <w:trPr>
          <w:gridAfter w:val="4"/>
          <w:wAfter w:w="1199" w:type="dxa"/>
          <w:trHeight w:val="282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636" w:type="dxa"/>
            <w:gridSpan w:val="10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 1 января 2022 г.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3151D7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3142" w:type="dxa"/>
            <w:gridSpan w:val="9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01.01.2022</w:t>
            </w:r>
          </w:p>
        </w:tc>
      </w:tr>
      <w:tr w:rsidR="003151D7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gridAfter w:val="13"/>
          <w:wAfter w:w="3635" w:type="dxa"/>
          <w:trHeight w:val="453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004</w:t>
            </w:r>
          </w:p>
        </w:tc>
      </w:tr>
      <w:tr w:rsidR="003151D7" w:rsidTr="003151D7">
        <w:trPr>
          <w:gridAfter w:val="13"/>
          <w:wAfter w:w="3635" w:type="dxa"/>
          <w:trHeight w:val="318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50603410</w:t>
            </w:r>
          </w:p>
        </w:tc>
      </w:tr>
      <w:tr w:rsidR="003151D7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7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3151D7" w:rsidTr="003151D7">
        <w:trPr>
          <w:gridAfter w:val="18"/>
          <w:wAfter w:w="5163" w:type="dxa"/>
          <w:trHeight w:val="282"/>
        </w:trPr>
        <w:tc>
          <w:tcPr>
            <w:tcW w:w="53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3151D7" w:rsidTr="003151D7">
        <w:trPr>
          <w:gridAfter w:val="2"/>
          <w:wAfter w:w="625" w:type="dxa"/>
          <w:trHeight w:val="412"/>
        </w:trPr>
        <w:tc>
          <w:tcPr>
            <w:tcW w:w="21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4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151D7" w:rsidTr="003151D7">
        <w:trPr>
          <w:gridAfter w:val="2"/>
          <w:wAfter w:w="625" w:type="dxa"/>
          <w:trHeight w:val="41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gridAfter w:val="2"/>
          <w:wAfter w:w="625" w:type="dxa"/>
          <w:trHeight w:val="41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gridAfter w:val="2"/>
          <w:wAfter w:w="625" w:type="dxa"/>
          <w:trHeight w:val="285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151D7" w:rsidTr="003151D7">
        <w:trPr>
          <w:gridAfter w:val="2"/>
          <w:wAfter w:w="625" w:type="dxa"/>
          <w:trHeight w:val="345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23 814 488,23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21 585 868,38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2 228 619,85</w:t>
            </w:r>
          </w:p>
        </w:tc>
      </w:tr>
      <w:tr w:rsidR="003151D7" w:rsidTr="003151D7">
        <w:trPr>
          <w:gridAfter w:val="2"/>
          <w:wAfter w:w="625" w:type="dxa"/>
          <w:trHeight w:val="30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3 367 433,38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1 986 509,67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1 388 330,15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1 121 900,00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975 975,11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146 062,51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1 121 900,00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975 975,11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146 062,51</w:t>
            </w:r>
          </w:p>
        </w:tc>
      </w:tr>
      <w:tr w:rsidR="003151D7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1 118 700,00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972 637,49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146 062,51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3 337,62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420 060,00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416 035,67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420 060,00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416 035,67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3151D7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203 360,00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192 066,85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3151D7" w:rsidTr="003151D7">
        <w:trPr>
          <w:gridAfter w:val="2"/>
          <w:wAfter w:w="625" w:type="dxa"/>
          <w:trHeight w:val="145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203 360,00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192 066,85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3151D7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1 350,75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165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1 350,75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244 820,00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255 370,38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145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244 820,00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255 370,38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-29 470,00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-32 752,31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145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-29 470,00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-32 752,31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8 053,42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1 200 946,58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8 053,42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1 200 946,58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8 053,42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1 200 946,58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419 200,00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395 540,82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23 659,18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43 859,47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2 540,53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43 859,47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2 540,53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372 800,00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351 681,35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21 118,65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24 944,87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4 955,13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24 944,87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4 955,13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342 900,00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326 736,48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16 163,52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342 900,00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326 736,48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16 163,52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109 288,65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6 368,73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109 288,65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6 368,73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109 288,65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6 368,73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20 447 054,85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19 599 358,71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816 186,12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20 447 054,85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19 630 868,73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816 186,12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6 980 603,85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6 980 599,23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3151D7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10 080 171,00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9 263 989,50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816 181,50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10 080 171,00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9 263 989,50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816 181,50</w:t>
            </w:r>
          </w:p>
        </w:tc>
      </w:tr>
      <w:tr w:rsidR="003151D7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10 080 171,00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9 263 989,50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816 181,50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-31 510,02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-31 510,02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-31 510,02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3"/>
          <w:wAfter w:w="991" w:type="dxa"/>
          <w:trHeight w:val="282"/>
        </w:trPr>
        <w:tc>
          <w:tcPr>
            <w:tcW w:w="8289" w:type="dxa"/>
            <w:gridSpan w:val="20"/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224" w:type="dxa"/>
            <w:gridSpan w:val="4"/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3151D7" w:rsidTr="003151D7">
        <w:trPr>
          <w:gridAfter w:val="1"/>
          <w:wAfter w:w="31" w:type="dxa"/>
          <w:trHeight w:val="282"/>
        </w:trPr>
        <w:tc>
          <w:tcPr>
            <w:tcW w:w="28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3151D7" w:rsidTr="003151D7">
        <w:trPr>
          <w:gridAfter w:val="1"/>
          <w:wAfter w:w="31" w:type="dxa"/>
          <w:trHeight w:val="412"/>
        </w:trPr>
        <w:tc>
          <w:tcPr>
            <w:tcW w:w="288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5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49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151D7" w:rsidTr="003151D7">
        <w:trPr>
          <w:gridAfter w:val="1"/>
          <w:wAfter w:w="31" w:type="dxa"/>
          <w:trHeight w:val="412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gridAfter w:val="1"/>
          <w:wAfter w:w="31" w:type="dxa"/>
          <w:trHeight w:val="412"/>
        </w:trPr>
        <w:tc>
          <w:tcPr>
            <w:tcW w:w="1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gridAfter w:val="1"/>
          <w:wAfter w:w="31" w:type="dxa"/>
          <w:trHeight w:val="2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151D7" w:rsidTr="003151D7">
        <w:trPr>
          <w:gridAfter w:val="1"/>
          <w:wAfter w:w="31" w:type="dxa"/>
          <w:trHeight w:val="33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1 713 740,49</w:t>
            </w:r>
          </w:p>
        </w:tc>
      </w:tr>
      <w:tr w:rsidR="003151D7" w:rsidTr="003151D7">
        <w:trPr>
          <w:gridAfter w:val="1"/>
          <w:wAfter w:w="31" w:type="dxa"/>
          <w:trHeight w:val="2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7 149,99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9 319,01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578 680,58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161 509,42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725 539,00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725 539,00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361 894,00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113 645,00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000 0104 01 2 00 70510 851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702 415,73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238 774,27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603 336,79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593 582,73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9 754,06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332 736,79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331 816,77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920,02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332 736,79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331 816,77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920,02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185 664,00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000 0104 99 0 00 04190 247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146 152,77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000 0104 99 0 00 04190 500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000 0104 99 0 00 04190 540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253 965,96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8 834,04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253 965,96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8 834,04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234 142,00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14 235,00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5 588,96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000 0106 99 0 00 06190 500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000 0106 99 0 00 06190 540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000 0111 01 3 00 20550 870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000 0113 01 2 00 70510 111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3 240 236,00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000 0113 01 2 00 70510 119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949 984,00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79 485,00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24 015,00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205 576,00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203 383,98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2 192,02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205 576,00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203 383,98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2 192,02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205 576,00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203 383,98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2 192,02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2 808,00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200 575,98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1 757,88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1 757,88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1 757,88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443 009,18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146 408,92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443 009,18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146 408,92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443 009,18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146 408,92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522 075,91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399 813,74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122 262,17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522 075,91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399 813,74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122 262,17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522 075,91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399 813,74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122 262,17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116 796,00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283 017,74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231 314,77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0,92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231 314,77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0,92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231 314,77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0,92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0,46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0,46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0,46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3 957 437,00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875 158,50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400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3 957 437,00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875 158,50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410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3 957 437,00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875 158,50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414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25 524,96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25 524,96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25 524,96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000 0503 05 3 00 00010 247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2 696 783,30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2 221 279,70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475 503,60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1 654 183,30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1 190 834,63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463 348,67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1 654 183,30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1 190 834,63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463 348,67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74 330,86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535 270,59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000 0801 08 3 00 40190 247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581 233,18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000 0801 08 3 00 40190 500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000 0801 08 3 00 40190 540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42 445,07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12 154,93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42 445,07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12 154,93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34 196,43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2 548,64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36 965,88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36 965,88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36 965,88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000 1001 01 3 00 91010 312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000 1102 01 2 00 70510 111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1 060 714,00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000 1102 01 2 00 70510 119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266 629,00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000 1102 13 3 00 12110 111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146 830,45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000 1102 13 3 00 12110 119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103 169,55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58 796,00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50 699,77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8 096,23</w:t>
            </w:r>
          </w:p>
        </w:tc>
      </w:tr>
      <w:tr w:rsidR="003151D7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000 1102 13 3 00 12190 113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40 296,00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32 296,00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40 296,00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32 296,00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3151D7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32 296,00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96,23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96,23</w:t>
            </w:r>
          </w:p>
        </w:tc>
      </w:tr>
      <w:tr w:rsidR="003151D7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000 1102 13 3 00 12190 853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gridAfter w:val="1"/>
          <w:wAfter w:w="31" w:type="dxa"/>
          <w:trHeight w:val="480"/>
        </w:trPr>
        <w:tc>
          <w:tcPr>
            <w:tcW w:w="2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-904 052,95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-1 418 932,31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300"/>
        </w:trPr>
        <w:tc>
          <w:tcPr>
            <w:tcW w:w="1716" w:type="dxa"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8" w:type="dxa"/>
            <w:gridSpan w:val="7"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6" w:type="dxa"/>
            <w:gridSpan w:val="10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gridSpan w:val="2"/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151D7" w:rsidTr="003151D7">
        <w:trPr>
          <w:trHeight w:val="282"/>
        </w:trPr>
        <w:tc>
          <w:tcPr>
            <w:tcW w:w="10504" w:type="dxa"/>
            <w:gridSpan w:val="27"/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151D7" w:rsidTr="003151D7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trHeight w:val="412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3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3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151D7" w:rsidTr="003151D7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151D7" w:rsidTr="003151D7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151D7" w:rsidTr="003151D7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904 052,95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1 418 932,31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trHeight w:val="2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51D7" w:rsidTr="003151D7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151D7" w:rsidRDefault="003151D7">
            <w:pPr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904 052,95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1 418 932,31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904 052,95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1 418 932,31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3151D7" w:rsidTr="003151D7">
        <w:trPr>
          <w:trHeight w:val="2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43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151D7" w:rsidTr="003151D7">
        <w:trPr>
          <w:trHeight w:val="43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3151D7" w:rsidRDefault="003151D7">
            <w:pPr>
              <w:autoSpaceDN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151D7" w:rsidRDefault="003151D7">
            <w:pPr>
              <w:autoSpaceDN w:val="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151D7" w:rsidRDefault="003151D7" w:rsidP="003151D7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25"/>
        <w:gridCol w:w="671"/>
        <w:gridCol w:w="36"/>
        <w:gridCol w:w="40"/>
        <w:gridCol w:w="707"/>
        <w:gridCol w:w="529"/>
        <w:gridCol w:w="840"/>
        <w:gridCol w:w="377"/>
        <w:gridCol w:w="272"/>
        <w:gridCol w:w="141"/>
        <w:gridCol w:w="23"/>
        <w:gridCol w:w="213"/>
        <w:gridCol w:w="879"/>
        <w:gridCol w:w="150"/>
        <w:gridCol w:w="82"/>
        <w:gridCol w:w="213"/>
        <w:gridCol w:w="32"/>
        <w:gridCol w:w="790"/>
        <w:gridCol w:w="153"/>
        <w:gridCol w:w="173"/>
        <w:gridCol w:w="706"/>
        <w:gridCol w:w="137"/>
        <w:gridCol w:w="208"/>
        <w:gridCol w:w="366"/>
        <w:gridCol w:w="594"/>
        <w:gridCol w:w="31"/>
      </w:tblGrid>
      <w:tr w:rsidR="00896877" w:rsidRPr="006C7A15" w:rsidTr="003151D7">
        <w:trPr>
          <w:gridAfter w:val="2"/>
          <w:wAfter w:w="625" w:type="dxa"/>
          <w:trHeight w:val="240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896877" w:rsidRPr="006C7A15" w:rsidTr="003151D7">
        <w:trPr>
          <w:gridAfter w:val="18"/>
          <w:wAfter w:w="5163" w:type="dxa"/>
          <w:trHeight w:val="282"/>
        </w:trPr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5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896877" w:rsidRPr="006C7A15" w:rsidTr="003151D7">
        <w:trPr>
          <w:gridAfter w:val="4"/>
          <w:wAfter w:w="1199" w:type="dxa"/>
          <w:trHeight w:val="28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на 1 января 2022 г.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896877" w:rsidRPr="006C7A15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cs="Calibri"/>
                <w:color w:val="000000"/>
              </w:rPr>
            </w:pPr>
            <w:r w:rsidRPr="006C7A15">
              <w:rPr>
                <w:rFonts w:cs="Calibri"/>
                <w:color w:val="000000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01.01.2022</w:t>
            </w:r>
          </w:p>
        </w:tc>
      </w:tr>
      <w:tr w:rsidR="00896877" w:rsidRPr="006C7A15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gridAfter w:val="13"/>
          <w:wAfter w:w="3635" w:type="dxa"/>
          <w:trHeight w:val="453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Ивановского сельсовета </w:t>
            </w:r>
            <w:proofErr w:type="spellStart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Баганского</w:t>
            </w:r>
            <w:proofErr w:type="spellEnd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004</w:t>
            </w:r>
          </w:p>
        </w:tc>
      </w:tr>
      <w:tr w:rsidR="00896877" w:rsidRPr="006C7A15" w:rsidTr="003151D7">
        <w:trPr>
          <w:gridAfter w:val="13"/>
          <w:wAfter w:w="3635" w:type="dxa"/>
          <w:trHeight w:val="318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50603410</w:t>
            </w:r>
          </w:p>
        </w:tc>
      </w:tr>
      <w:tr w:rsidR="00896877" w:rsidRPr="006C7A15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gridAfter w:val="2"/>
          <w:wAfter w:w="625" w:type="dxa"/>
          <w:trHeight w:val="282"/>
        </w:trPr>
        <w:tc>
          <w:tcPr>
            <w:tcW w:w="2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896877" w:rsidRPr="006C7A15" w:rsidTr="003151D7">
        <w:trPr>
          <w:gridAfter w:val="18"/>
          <w:wAfter w:w="5163" w:type="dxa"/>
          <w:trHeight w:val="282"/>
        </w:trPr>
        <w:tc>
          <w:tcPr>
            <w:tcW w:w="53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896877" w:rsidRPr="006C7A15" w:rsidTr="003151D7">
        <w:trPr>
          <w:gridAfter w:val="2"/>
          <w:wAfter w:w="625" w:type="dxa"/>
          <w:trHeight w:val="412"/>
        </w:trPr>
        <w:tc>
          <w:tcPr>
            <w:tcW w:w="21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42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6877" w:rsidRPr="006C7A15" w:rsidTr="003151D7">
        <w:trPr>
          <w:gridAfter w:val="2"/>
          <w:wAfter w:w="625" w:type="dxa"/>
          <w:trHeight w:val="412"/>
        </w:trPr>
        <w:tc>
          <w:tcPr>
            <w:tcW w:w="21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4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gridAfter w:val="2"/>
          <w:wAfter w:w="625" w:type="dxa"/>
          <w:trHeight w:val="412"/>
        </w:trPr>
        <w:tc>
          <w:tcPr>
            <w:tcW w:w="21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4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gridAfter w:val="2"/>
          <w:wAfter w:w="625" w:type="dxa"/>
          <w:trHeight w:val="285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96877" w:rsidRPr="006C7A15" w:rsidTr="003151D7">
        <w:trPr>
          <w:gridAfter w:val="2"/>
          <w:wAfter w:w="625" w:type="dxa"/>
          <w:trHeight w:val="345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23 814 488,23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21 585 868,38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2 228 619,85</w:t>
            </w:r>
          </w:p>
        </w:tc>
      </w:tr>
      <w:tr w:rsidR="00896877" w:rsidRPr="006C7A15" w:rsidTr="003151D7">
        <w:trPr>
          <w:gridAfter w:val="2"/>
          <w:wAfter w:w="625" w:type="dxa"/>
          <w:trHeight w:val="30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3 367 433,38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1 986 509,67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1 388 330,15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1 121 900,00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975 975,11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146 062,51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1 121 900,00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975 975,11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146 062,51</w:t>
            </w:r>
          </w:p>
        </w:tc>
      </w:tr>
      <w:tr w:rsidR="00896877" w:rsidRPr="006C7A15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1 118 700,00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972 637,49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146 062,51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3 337,62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420 060,00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416 035,67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420 060,00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416 035,67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896877" w:rsidRPr="006C7A15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203 360,00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192 066,85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896877" w:rsidRPr="006C7A15" w:rsidTr="003151D7">
        <w:trPr>
          <w:gridAfter w:val="2"/>
          <w:wAfter w:w="625" w:type="dxa"/>
          <w:trHeight w:val="145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203 360,00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192 066,85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11 293,15</w:t>
            </w:r>
          </w:p>
        </w:tc>
      </w:tr>
      <w:tr w:rsidR="00896877" w:rsidRPr="006C7A15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1 350,75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165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1 350,75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244 820,00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255 370,38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145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244 820,00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255 370,38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-29 470,00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-32 752,31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145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-29 470,00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-32 752,31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8 053,42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1 200 946,58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8 053,42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1 200 946,58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1 209 000,00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8 053,42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1 200 946,58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419 200,00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395 540,82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23 659,18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43 859,47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2 540,53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43 859,47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2 540,53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372 800,00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351 681,35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21 118,65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24 944,87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4 955,13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24 944,87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4 955,13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342 900,00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326 736,48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16 163,52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342 900,00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326 736,48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16 163,52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840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81 216,00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109 288,65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6 368,73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109 288,65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6 368,73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109 288,65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6 368,73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20 447 054,85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19 599 358,71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816 186,12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20 447 054,85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19 630 868,73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816 186,12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3 276 280,00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6 980 603,85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6 980 599,23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896877" w:rsidRPr="006C7A15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1044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10 080 171,00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9 263 989,50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816 181,50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10 080 171,00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9 263 989,50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816 181,50</w:t>
            </w:r>
          </w:p>
        </w:tc>
      </w:tr>
      <w:tr w:rsidR="00896877" w:rsidRPr="006C7A15" w:rsidTr="003151D7">
        <w:trPr>
          <w:gridAfter w:val="2"/>
          <w:wAfter w:w="625" w:type="dxa"/>
          <w:trHeight w:val="432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10 080 171,00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9 263 989,50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816 181,50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-31 510,02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636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-31 510,02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2"/>
          <w:wAfter w:w="625" w:type="dxa"/>
          <w:trHeight w:val="288"/>
        </w:trPr>
        <w:tc>
          <w:tcPr>
            <w:tcW w:w="2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-31 510,02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3"/>
          <w:wAfter w:w="991" w:type="dxa"/>
          <w:trHeight w:val="282"/>
        </w:trPr>
        <w:tc>
          <w:tcPr>
            <w:tcW w:w="82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896877" w:rsidRPr="006C7A15" w:rsidTr="003151D7">
        <w:trPr>
          <w:gridAfter w:val="1"/>
          <w:wAfter w:w="31" w:type="dxa"/>
          <w:trHeight w:val="282"/>
        </w:trPr>
        <w:tc>
          <w:tcPr>
            <w:tcW w:w="288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896877" w:rsidRPr="006C7A15" w:rsidTr="003151D7">
        <w:trPr>
          <w:gridAfter w:val="1"/>
          <w:wAfter w:w="31" w:type="dxa"/>
          <w:trHeight w:val="412"/>
        </w:trPr>
        <w:tc>
          <w:tcPr>
            <w:tcW w:w="288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5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494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6877" w:rsidRPr="006C7A15" w:rsidTr="003151D7">
        <w:trPr>
          <w:gridAfter w:val="1"/>
          <w:wAfter w:w="31" w:type="dxa"/>
          <w:trHeight w:val="412"/>
        </w:trPr>
        <w:tc>
          <w:tcPr>
            <w:tcW w:w="288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gridAfter w:val="1"/>
          <w:wAfter w:w="31" w:type="dxa"/>
          <w:trHeight w:val="412"/>
        </w:trPr>
        <w:tc>
          <w:tcPr>
            <w:tcW w:w="288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9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gridAfter w:val="1"/>
          <w:wAfter w:w="31" w:type="dxa"/>
          <w:trHeight w:val="2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96877" w:rsidRPr="006C7A15" w:rsidTr="003151D7">
        <w:trPr>
          <w:gridAfter w:val="1"/>
          <w:wAfter w:w="31" w:type="dxa"/>
          <w:trHeight w:val="33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1 713 740,49</w:t>
            </w:r>
          </w:p>
        </w:tc>
      </w:tr>
      <w:tr w:rsidR="00896877" w:rsidRPr="006C7A15" w:rsidTr="003151D7">
        <w:trPr>
          <w:gridAfter w:val="1"/>
          <w:wAfter w:w="31" w:type="dxa"/>
          <w:trHeight w:val="2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16 469,00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7 149,99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000 0102 01 2 00 70510 129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9 319,01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740 190,00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578 680,58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000 0102 99 0 00 02110 129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161 509,42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725 539,00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725 539,00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475 539,00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361 894,00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113 645,00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000 0104 01 2 00 70510 851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950 490,00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702 415,73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000 0104 99 0 00 04110 129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238 774,27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603 336,79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593 582,73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9 754,06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332 736,79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331 816,77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920,02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332 736,79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331 816,77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920,02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185 664,00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000 0104 99 0 00 04190 247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146 152,77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000 0104 99 0 00 04190 500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000 0104 99 0 00 04190 540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253 965,96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8 834,04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262 800,00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253 965,96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8 834,04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234 142,00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14 235,00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000 0104 99 0 00 04190 853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5 588,96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000 0106 99 0 00 06190 500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000 0106 99 0 00 06190 540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000 0111 01 3 00 20550 870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4 190 220,00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000 0113 01 2 00 70510 111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3 240 236,00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000 0113 01 2 00 70510 119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949 984,00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103 500,00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79 485,00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000 0203 99 1 00 51180 129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24 015,00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000 0203 99 1 00 51180 244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205 576,00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203 383,98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2 192,02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205 576,00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203 383,98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2 192,02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205 576,00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203 383,98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2 192,02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2 808,00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000 0310 03 3 00 14030 244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200 575,98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1 757,88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1 757,88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1 757,88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000 0409 04 2 00 21050 244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58 242,12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000 0409 04 2 00 70760 244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5 824 030,00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443 009,18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146 408,92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443 009,18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146 408,92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443 009,18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146 408,92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000 0409 04 3 00 19600 244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296 600,26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522 075,91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399 813,74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122 262,17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522 075,91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399 813,74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122 262,17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522 075,91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399 813,74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122 262,17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116 796,00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000 0412 08 3 00 42190 244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283 017,74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1 156 573,85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4,62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000 0503 01 2 00 70240 244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1 156 569,23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231 314,77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0,92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231 314,77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0,92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231 314,77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0,92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01 S0240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231 313,85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0,46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0,46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115 657,38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0,46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01 3 02 S0240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115 656,92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3 957 437,00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875 158,50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400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3 957 437,00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875 158,50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410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3 957 437,00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875 158,50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02 0 00 L5765 414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3 082 278,50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25 524,96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25 524,96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25 524,96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000 0503 05 3 00 00010 247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234 475,04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000 0503 05 3 00 00040 244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0,27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000 0503 05 3 00 10040 244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34 999,73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000 0605 06 3 00 10010 244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29 890,00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2 696 783,30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2 221 279,70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475 503,60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1 654 183,30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1 190 834,63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463 348,67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1 654 183,30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1 190 834,63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463 348,67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74 330,86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000 0801 08 3 00 40190 244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535 270,59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000 0801 08 3 00 40190 247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581 233,18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000 0801 08 3 00 40190 500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000 0801 08 3 00 40190 540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988 000,00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42 445,07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12 154,93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54 600,00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42 445,07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12 154,93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34 196,43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000 0801 08 3 00 40190 853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2 548,64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36 965,88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36 965,88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36 965,88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000 1001 01 3 00 91010 312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125 034,12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1 327 343,00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000 1102 01 2 00 70510 111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1 060 714,00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000 1102 01 2 00 70510 119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266 629,00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000 1102 13 3 00 12110 111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146 830,45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000 1102 13 3 00 12110 119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103 169,55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000 1102 13 3 00 12190 000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58 796,00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50 699,77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8 096,23</w:t>
            </w:r>
          </w:p>
        </w:tc>
      </w:tr>
      <w:tr w:rsidR="00896877" w:rsidRPr="006C7A15" w:rsidTr="003151D7">
        <w:trPr>
          <w:gridAfter w:val="1"/>
          <w:wAfter w:w="31" w:type="dxa"/>
          <w:trHeight w:val="840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000 1102 13 3 00 12190 100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000 1102 13 3 00 12190 110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636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000 1102 13 3 00 12190 113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000 1102 13 3 00 12190 200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40 296,00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32 296,00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000 1102 13 3 00 12190 240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40 296,00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32 296,00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896877" w:rsidRPr="006C7A15" w:rsidTr="003151D7">
        <w:trPr>
          <w:gridAfter w:val="1"/>
          <w:wAfter w:w="31" w:type="dxa"/>
          <w:trHeight w:val="432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000 1102 13 3 00 12190 242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32 296,00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000 1102 13 3 00 12190 800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96,23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000 1102 13 3 00 12190 850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96,23</w:t>
            </w:r>
          </w:p>
        </w:tc>
      </w:tr>
      <w:tr w:rsidR="00896877" w:rsidRPr="006C7A15" w:rsidTr="003151D7">
        <w:trPr>
          <w:gridAfter w:val="1"/>
          <w:wAfter w:w="31" w:type="dxa"/>
          <w:trHeight w:val="288"/>
        </w:trPr>
        <w:tc>
          <w:tcPr>
            <w:tcW w:w="28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000 1102 13 3 00 12190 853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403,77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gridAfter w:val="1"/>
          <w:wAfter w:w="31" w:type="dxa"/>
          <w:trHeight w:val="480"/>
        </w:trPr>
        <w:tc>
          <w:tcPr>
            <w:tcW w:w="2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5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-904 052,95</w:t>
            </w:r>
          </w:p>
        </w:tc>
        <w:tc>
          <w:tcPr>
            <w:tcW w:w="24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-1 418 932,31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7A15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24AC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896877" w:rsidRPr="006C7A15" w:rsidTr="003151D7">
        <w:trPr>
          <w:trHeight w:val="282"/>
        </w:trPr>
        <w:tc>
          <w:tcPr>
            <w:tcW w:w="1050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6C7A15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96877" w:rsidRPr="006C7A15" w:rsidTr="003151D7">
        <w:trPr>
          <w:trHeight w:val="240"/>
        </w:trPr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</w:rPr>
            </w:pPr>
            <w:r w:rsidRPr="006C7A1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trHeight w:val="412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3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3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6877" w:rsidRPr="006C7A15" w:rsidTr="003151D7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3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96877" w:rsidRPr="006C7A15" w:rsidTr="003151D7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96877" w:rsidRPr="006C7A15" w:rsidTr="003151D7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904 052,95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1 418 932,31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trHeight w:val="24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trHeight w:val="2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color w:val="000000"/>
                <w:sz w:val="16"/>
                <w:szCs w:val="16"/>
              </w:rPr>
            </w:pPr>
            <w:r w:rsidRPr="006C7A15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rPr>
                <w:color w:val="000000"/>
                <w:sz w:val="16"/>
                <w:szCs w:val="16"/>
              </w:rPr>
            </w:pPr>
            <w:r w:rsidRPr="006C7A1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96877" w:rsidRPr="006C7A15" w:rsidTr="003151D7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6877" w:rsidRPr="006C7A15" w:rsidRDefault="00896877" w:rsidP="003151D7">
            <w:pPr>
              <w:rPr>
                <w:color w:val="000000"/>
                <w:sz w:val="16"/>
                <w:szCs w:val="16"/>
              </w:rPr>
            </w:pPr>
            <w:r w:rsidRPr="006C7A15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904 052,95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1 418 932,31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904 052,95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1 418 932,31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96877" w:rsidRPr="006C7A15" w:rsidTr="003151D7">
        <w:trPr>
          <w:trHeight w:val="2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color w:val="000000"/>
                <w:sz w:val="16"/>
                <w:szCs w:val="16"/>
              </w:rPr>
            </w:pPr>
            <w:r w:rsidRPr="006C7A15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43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-23 814 488,23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-21 585 868,38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color w:val="000000"/>
                <w:sz w:val="16"/>
                <w:szCs w:val="16"/>
              </w:rPr>
            </w:pPr>
            <w:r w:rsidRPr="006C7A15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96877" w:rsidRPr="006C7A15" w:rsidTr="003151D7">
        <w:trPr>
          <w:trHeight w:val="432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6877" w:rsidRPr="006C7A15" w:rsidRDefault="00896877" w:rsidP="003151D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73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24 718 541,18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23 004 800,69</w:t>
            </w:r>
          </w:p>
        </w:tc>
        <w:tc>
          <w:tcPr>
            <w:tcW w:w="133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6877" w:rsidRPr="006C7A15" w:rsidRDefault="00896877" w:rsidP="003151D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1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24ACE" w:rsidRPr="00ED7DD7" w:rsidRDefault="00324ACE" w:rsidP="00324ACE">
      <w:pPr>
        <w:jc w:val="center"/>
        <w:rPr>
          <w:rFonts w:ascii="Times New Roman" w:hAnsi="Times New Roman"/>
          <w:b/>
          <w:sz w:val="28"/>
          <w:szCs w:val="28"/>
        </w:rPr>
      </w:pPr>
      <w:r w:rsidRPr="00ED7DD7">
        <w:rPr>
          <w:rFonts w:ascii="Times New Roman" w:hAnsi="Times New Roman"/>
          <w:b/>
          <w:sz w:val="28"/>
          <w:szCs w:val="28"/>
        </w:rPr>
        <w:t>Решение</w:t>
      </w:r>
    </w:p>
    <w:p w:rsidR="00324ACE" w:rsidRPr="00ED7DD7" w:rsidRDefault="00324ACE" w:rsidP="00324A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(двадцатой</w:t>
      </w:r>
      <w:r w:rsidRPr="00ED7DD7">
        <w:rPr>
          <w:rFonts w:ascii="Times New Roman" w:hAnsi="Times New Roman"/>
          <w:sz w:val="28"/>
          <w:szCs w:val="28"/>
        </w:rPr>
        <w:t xml:space="preserve"> сессии)</w:t>
      </w:r>
    </w:p>
    <w:p w:rsidR="00324ACE" w:rsidRPr="00ED7DD7" w:rsidRDefault="00324ACE" w:rsidP="00324A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22.04</w:t>
      </w:r>
      <w:r w:rsidRPr="00ED7DD7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102</w:t>
      </w:r>
    </w:p>
    <w:p w:rsidR="00324ACE" w:rsidRDefault="00324ACE" w:rsidP="00324A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066C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планирования и принятия решений </w:t>
      </w:r>
    </w:p>
    <w:p w:rsidR="00324ACE" w:rsidRPr="00F45890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66C">
        <w:rPr>
          <w:rFonts w:ascii="Times New Roman" w:hAnsi="Times New Roman"/>
          <w:bCs/>
          <w:sz w:val="28"/>
          <w:szCs w:val="28"/>
        </w:rPr>
        <w:t>об условиях приватизации муниципального имущества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Ивановского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</w:t>
      </w:r>
      <w:r w:rsidRPr="00AE066C">
        <w:rPr>
          <w:rFonts w:ascii="Times New Roman" w:hAnsi="Times New Roman"/>
          <w:bCs/>
          <w:sz w:val="28"/>
          <w:szCs w:val="28"/>
        </w:rPr>
        <w:t xml:space="preserve"> области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45890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от 21.12.2001 г. №</w:t>
      </w:r>
      <w:r w:rsidRPr="00F45890">
        <w:rPr>
          <w:rFonts w:ascii="Times New Roman" w:hAnsi="Times New Roman"/>
          <w:sz w:val="28"/>
          <w:szCs w:val="28"/>
        </w:rPr>
        <w:t xml:space="preserve"> 178-ФЗ "О приватизации государственного и муниципального имущества", Федеральным Законом от 06.10.2003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 и руководствуясь Уставом сельского поселения </w:t>
      </w: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AE06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E066C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AE066C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, Совет депутатов</w:t>
      </w:r>
      <w:r w:rsidRPr="00F45890">
        <w:rPr>
          <w:rFonts w:ascii="Times New Roman" w:hAnsi="Times New Roman"/>
          <w:sz w:val="28"/>
          <w:szCs w:val="28"/>
        </w:rPr>
        <w:t> 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РЕШИЛ</w:t>
      </w:r>
      <w:r w:rsidRPr="00F45890">
        <w:rPr>
          <w:rFonts w:ascii="Times New Roman" w:hAnsi="Times New Roman"/>
          <w:sz w:val="28"/>
          <w:szCs w:val="28"/>
        </w:rPr>
        <w:t>: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5890">
        <w:rPr>
          <w:rFonts w:ascii="Times New Roman" w:hAnsi="Times New Roman"/>
          <w:sz w:val="28"/>
          <w:szCs w:val="28"/>
        </w:rPr>
        <w:t>1. Утвердить Положение о порядке планирования и принятия решений об условиях приватизации муниципа</w:t>
      </w:r>
      <w:r>
        <w:rPr>
          <w:rFonts w:ascii="Times New Roman" w:hAnsi="Times New Roman"/>
          <w:sz w:val="28"/>
          <w:szCs w:val="28"/>
        </w:rPr>
        <w:t xml:space="preserve">льного имущества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Ивановского </w:t>
      </w:r>
      <w:r w:rsidRPr="00AE066C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AE066C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AE066C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AE0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45890">
        <w:rPr>
          <w:rFonts w:ascii="Times New Roman" w:hAnsi="Times New Roman"/>
          <w:sz w:val="28"/>
          <w:szCs w:val="28"/>
        </w:rPr>
        <w:t>Приложение 1).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4589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</w:t>
      </w:r>
      <w:r>
        <w:rPr>
          <w:rFonts w:ascii="Times New Roman" w:hAnsi="Times New Roman"/>
          <w:sz w:val="28"/>
          <w:szCs w:val="28"/>
        </w:rPr>
        <w:t>о опубликования.</w:t>
      </w:r>
      <w:r w:rsidRPr="00F45890">
        <w:rPr>
          <w:rFonts w:ascii="Times New Roman" w:hAnsi="Times New Roman"/>
          <w:sz w:val="28"/>
          <w:szCs w:val="28"/>
        </w:rPr>
        <w:t>           </w:t>
      </w:r>
    </w:p>
    <w:p w:rsidR="00324ACE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45890">
        <w:rPr>
          <w:rFonts w:ascii="Times New Roman" w:hAnsi="Times New Roman"/>
          <w:sz w:val="28"/>
          <w:szCs w:val="28"/>
        </w:rPr>
        <w:t xml:space="preserve">3. </w:t>
      </w:r>
      <w:r w:rsidRPr="00ED7DD7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Ивановского сельсовета </w:t>
      </w:r>
      <w:proofErr w:type="spellStart"/>
      <w:r w:rsidRPr="00ED7DD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района Новосибирской области» и на официальном сайте в сети интернет</w:t>
      </w:r>
    </w:p>
    <w:p w:rsidR="00324ACE" w:rsidRPr="00C062BC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275" w:rsidRDefault="00324ACE" w:rsidP="00324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 w:rsidRPr="00ED7DD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 w:rsidRPr="00ED7DD7">
        <w:rPr>
          <w:rFonts w:ascii="Times New Roman" w:hAnsi="Times New Roman"/>
          <w:sz w:val="28"/>
          <w:szCs w:val="28"/>
        </w:rPr>
        <w:tab/>
        <w:t xml:space="preserve">                                                        А.К. </w:t>
      </w:r>
      <w:proofErr w:type="spellStart"/>
      <w:r w:rsidRPr="00ED7DD7">
        <w:rPr>
          <w:rFonts w:ascii="Times New Roman" w:hAnsi="Times New Roman"/>
          <w:sz w:val="28"/>
          <w:szCs w:val="28"/>
        </w:rPr>
        <w:t>Ритер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   </w:t>
      </w:r>
    </w:p>
    <w:p w:rsidR="00324ACE" w:rsidRPr="00ED7DD7" w:rsidRDefault="00324ACE" w:rsidP="00324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24ACE" w:rsidRPr="00ED7DD7" w:rsidRDefault="00324ACE" w:rsidP="00324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324ACE" w:rsidRPr="00ED7DD7" w:rsidRDefault="00324ACE" w:rsidP="00324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324ACE" w:rsidRPr="00ED7DD7" w:rsidRDefault="00324ACE" w:rsidP="00324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DD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D7DD7">
        <w:rPr>
          <w:rFonts w:ascii="Times New Roman" w:hAnsi="Times New Roman"/>
          <w:sz w:val="28"/>
          <w:szCs w:val="28"/>
        </w:rPr>
        <w:t xml:space="preserve"> района </w:t>
      </w:r>
    </w:p>
    <w:p w:rsidR="00324ACE" w:rsidRPr="00ED7DD7" w:rsidRDefault="00324ACE" w:rsidP="00324A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DD7">
        <w:rPr>
          <w:rFonts w:ascii="Times New Roman" w:hAnsi="Times New Roman"/>
          <w:sz w:val="28"/>
          <w:szCs w:val="28"/>
        </w:rPr>
        <w:t>Новосибирской области</w:t>
      </w:r>
      <w:r w:rsidRPr="00ED7DD7">
        <w:rPr>
          <w:rFonts w:ascii="Times New Roman" w:hAnsi="Times New Roman"/>
          <w:sz w:val="28"/>
          <w:szCs w:val="28"/>
        </w:rPr>
        <w:tab/>
      </w:r>
      <w:r w:rsidRPr="00ED7DD7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ED7DD7">
        <w:rPr>
          <w:rFonts w:ascii="Times New Roman" w:hAnsi="Times New Roman"/>
          <w:sz w:val="28"/>
          <w:szCs w:val="28"/>
        </w:rPr>
        <w:tab/>
        <w:t xml:space="preserve">      Н. А. </w:t>
      </w:r>
      <w:proofErr w:type="spellStart"/>
      <w:r w:rsidRPr="00ED7DD7">
        <w:rPr>
          <w:rFonts w:ascii="Times New Roman" w:hAnsi="Times New Roman"/>
          <w:sz w:val="28"/>
          <w:szCs w:val="28"/>
        </w:rPr>
        <w:t>Мосейкова</w:t>
      </w:r>
      <w:proofErr w:type="spellEnd"/>
    </w:p>
    <w:p w:rsidR="00324ACE" w:rsidRDefault="00324ACE" w:rsidP="00324A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CE" w:rsidRPr="00C062BC" w:rsidRDefault="00324ACE" w:rsidP="00324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62BC">
        <w:rPr>
          <w:rFonts w:ascii="Times New Roman" w:hAnsi="Times New Roman"/>
          <w:sz w:val="20"/>
          <w:szCs w:val="20"/>
        </w:rPr>
        <w:t>Новосибирская область,</w:t>
      </w:r>
    </w:p>
    <w:p w:rsidR="00324ACE" w:rsidRPr="00C062BC" w:rsidRDefault="00324ACE" w:rsidP="00324AC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062BC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C062BC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324ACE" w:rsidRPr="00C062BC" w:rsidRDefault="00324ACE" w:rsidP="00324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62BC">
        <w:rPr>
          <w:rFonts w:ascii="Times New Roman" w:hAnsi="Times New Roman"/>
          <w:sz w:val="20"/>
          <w:szCs w:val="20"/>
        </w:rPr>
        <w:t>улица Центральная, дом 27</w:t>
      </w:r>
    </w:p>
    <w:p w:rsidR="00324ACE" w:rsidRDefault="00324ACE" w:rsidP="00324A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62BC">
        <w:rPr>
          <w:rFonts w:ascii="Times New Roman" w:hAnsi="Times New Roman"/>
          <w:sz w:val="20"/>
          <w:szCs w:val="20"/>
        </w:rPr>
        <w:t xml:space="preserve">22.04. 2022 г. №60 </w:t>
      </w:r>
      <w:proofErr w:type="spellStart"/>
      <w:r w:rsidRPr="00C062BC">
        <w:rPr>
          <w:rFonts w:ascii="Times New Roman" w:hAnsi="Times New Roman"/>
          <w:sz w:val="20"/>
          <w:szCs w:val="20"/>
        </w:rPr>
        <w:t>нпа</w:t>
      </w:r>
      <w:proofErr w:type="spellEnd"/>
      <w:r w:rsidRPr="00C062BC">
        <w:rPr>
          <w:rFonts w:ascii="Times New Roman" w:hAnsi="Times New Roman"/>
          <w:sz w:val="20"/>
          <w:szCs w:val="20"/>
        </w:rPr>
        <w:t xml:space="preserve"> </w:t>
      </w:r>
    </w:p>
    <w:p w:rsidR="00324ACE" w:rsidRPr="00C062BC" w:rsidRDefault="00324ACE" w:rsidP="00324A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275">
        <w:rPr>
          <w:rFonts w:ascii="Times New Roman" w:hAnsi="Times New Roman"/>
          <w:sz w:val="20"/>
          <w:szCs w:val="20"/>
        </w:rPr>
        <w:t xml:space="preserve">ПРИЛОЖЕНИЕ      </w:t>
      </w: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275">
        <w:rPr>
          <w:rFonts w:ascii="Times New Roman" w:hAnsi="Times New Roman"/>
          <w:sz w:val="20"/>
          <w:szCs w:val="20"/>
        </w:rPr>
        <w:t xml:space="preserve"> УТВЕРЖДЕН</w:t>
      </w: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275">
        <w:rPr>
          <w:rFonts w:ascii="Times New Roman" w:hAnsi="Times New Roman"/>
          <w:sz w:val="20"/>
          <w:szCs w:val="20"/>
        </w:rPr>
        <w:t xml:space="preserve">   решением 20 сессии</w:t>
      </w: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275">
        <w:rPr>
          <w:rFonts w:ascii="Times New Roman" w:hAnsi="Times New Roman"/>
          <w:sz w:val="20"/>
          <w:szCs w:val="20"/>
        </w:rPr>
        <w:t>Совета депутатов</w:t>
      </w: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275">
        <w:rPr>
          <w:rFonts w:ascii="Times New Roman" w:hAnsi="Times New Roman"/>
          <w:sz w:val="20"/>
          <w:szCs w:val="20"/>
        </w:rPr>
        <w:t xml:space="preserve">Ивановского сельсовета </w:t>
      </w: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E86275">
        <w:rPr>
          <w:rFonts w:ascii="Times New Roman" w:hAnsi="Times New Roman"/>
          <w:sz w:val="20"/>
          <w:szCs w:val="20"/>
        </w:rPr>
        <w:t>Баганского</w:t>
      </w:r>
      <w:proofErr w:type="spellEnd"/>
      <w:r w:rsidRPr="00E86275">
        <w:rPr>
          <w:rFonts w:ascii="Times New Roman" w:hAnsi="Times New Roman"/>
          <w:sz w:val="20"/>
          <w:szCs w:val="20"/>
        </w:rPr>
        <w:t xml:space="preserve"> района</w:t>
      </w:r>
    </w:p>
    <w:p w:rsidR="00324ACE" w:rsidRPr="00E86275" w:rsidRDefault="00324ACE" w:rsidP="00324AC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275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324ACE" w:rsidRPr="00AE066C" w:rsidRDefault="00324ACE" w:rsidP="00324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275">
        <w:rPr>
          <w:rFonts w:ascii="Times New Roman" w:hAnsi="Times New Roman"/>
          <w:sz w:val="20"/>
          <w:szCs w:val="20"/>
        </w:rPr>
        <w:t xml:space="preserve"> от 22.04.2022   № 102</w:t>
      </w:r>
    </w:p>
    <w:p w:rsidR="00324ACE" w:rsidRDefault="00324ACE" w:rsidP="00324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ACE" w:rsidRPr="00902F2A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F2A">
        <w:rPr>
          <w:rFonts w:ascii="Times New Roman" w:hAnsi="Times New Roman"/>
          <w:bCs/>
          <w:sz w:val="28"/>
          <w:szCs w:val="28"/>
        </w:rPr>
        <w:t>Положение</w:t>
      </w:r>
    </w:p>
    <w:p w:rsidR="00324ACE" w:rsidRPr="00902F2A" w:rsidRDefault="00324ACE" w:rsidP="00324A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2F2A">
        <w:rPr>
          <w:rFonts w:ascii="Times New Roman" w:hAnsi="Times New Roman"/>
          <w:bCs/>
          <w:sz w:val="28"/>
          <w:szCs w:val="28"/>
        </w:rPr>
        <w:t xml:space="preserve">о порядке планирования и принятия решений об условиях приватизации муниципального имущества на территории </w:t>
      </w:r>
      <w:r>
        <w:rPr>
          <w:rFonts w:ascii="Times New Roman" w:hAnsi="Times New Roman"/>
          <w:bCs/>
          <w:sz w:val="28"/>
          <w:szCs w:val="28"/>
        </w:rPr>
        <w:t>Ивановского</w:t>
      </w:r>
      <w:r w:rsidRPr="00902F2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902F2A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902F2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324ACE" w:rsidRPr="00F45890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  <w:r w:rsidR="00E86275">
        <w:rPr>
          <w:rFonts w:ascii="Times New Roman" w:hAnsi="Times New Roman"/>
          <w:sz w:val="28"/>
          <w:szCs w:val="28"/>
        </w:rPr>
        <w:t>   </w:t>
      </w:r>
      <w:r w:rsidRPr="00F4589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45890">
        <w:rPr>
          <w:rFonts w:ascii="Times New Roman" w:hAnsi="Times New Roman"/>
          <w:sz w:val="28"/>
          <w:szCs w:val="28"/>
        </w:rPr>
        <w:t xml:space="preserve">Настоящее Положение «О порядке планирования и принятия решений об условиях приватизации муниципального имущества на территории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F45890">
        <w:rPr>
          <w:rFonts w:ascii="Times New Roman" w:hAnsi="Times New Roman"/>
          <w:sz w:val="28"/>
          <w:szCs w:val="28"/>
        </w:rPr>
        <w:t xml:space="preserve">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 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>области на очередной финансовый год.</w:t>
      </w:r>
      <w:proofErr w:type="gramEnd"/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324ACE" w:rsidRPr="00F45890">
        <w:rPr>
          <w:rFonts w:ascii="Times New Roman" w:hAnsi="Times New Roman"/>
          <w:sz w:val="28"/>
          <w:szCs w:val="28"/>
        </w:rPr>
        <w:t xml:space="preserve">1.2. Под приватизацией муниципального имущества </w:t>
      </w:r>
      <w:r w:rsidR="00324ACE" w:rsidRPr="00ED7DD7">
        <w:rPr>
          <w:rFonts w:ascii="Times New Roman" w:hAnsi="Times New Roman"/>
          <w:sz w:val="28"/>
          <w:szCs w:val="28"/>
        </w:rPr>
        <w:t>Ивановского</w:t>
      </w:r>
      <w:r w:rsidR="00324ACE"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24ACE"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24ACE"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324ACE" w:rsidRPr="00F45890">
        <w:rPr>
          <w:rFonts w:ascii="Times New Roman" w:hAnsi="Times New Roman"/>
          <w:sz w:val="28"/>
          <w:szCs w:val="28"/>
        </w:rPr>
        <w:t xml:space="preserve">области понимается возмездное отчуждение имущества, находящегося в собственности </w:t>
      </w:r>
      <w:r w:rsidR="00324ACE" w:rsidRPr="002F0418">
        <w:rPr>
          <w:rFonts w:ascii="Times New Roman" w:hAnsi="Times New Roman"/>
          <w:sz w:val="28"/>
          <w:szCs w:val="28"/>
        </w:rPr>
        <w:t xml:space="preserve"> </w:t>
      </w:r>
      <w:r w:rsidR="00324ACE" w:rsidRPr="00ED7DD7">
        <w:rPr>
          <w:rFonts w:ascii="Times New Roman" w:hAnsi="Times New Roman"/>
          <w:sz w:val="28"/>
          <w:szCs w:val="28"/>
        </w:rPr>
        <w:t>Ивановского</w:t>
      </w:r>
      <w:r w:rsidR="00324ACE"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24ACE"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24ACE"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324ACE">
        <w:rPr>
          <w:rFonts w:ascii="Times New Roman" w:hAnsi="Times New Roman"/>
          <w:sz w:val="28"/>
          <w:szCs w:val="28"/>
        </w:rPr>
        <w:t>о</w:t>
      </w:r>
      <w:r w:rsidR="00324ACE" w:rsidRPr="00F45890">
        <w:rPr>
          <w:rFonts w:ascii="Times New Roman" w:hAnsi="Times New Roman"/>
          <w:sz w:val="28"/>
          <w:szCs w:val="28"/>
        </w:rPr>
        <w:t>бласти, в собственность физических и (или) юридических лиц.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324ACE" w:rsidRPr="00F45890">
        <w:rPr>
          <w:rFonts w:ascii="Times New Roman" w:hAnsi="Times New Roman"/>
          <w:sz w:val="28"/>
          <w:szCs w:val="28"/>
        </w:rPr>
        <w:t xml:space="preserve"> 1.3. Планирование приватизации муниципального имущества осуществляется</w:t>
      </w:r>
      <w:r w:rsidR="00324ACE">
        <w:rPr>
          <w:rFonts w:ascii="Times New Roman" w:hAnsi="Times New Roman"/>
          <w:sz w:val="28"/>
          <w:szCs w:val="28"/>
        </w:rPr>
        <w:t xml:space="preserve"> </w:t>
      </w:r>
      <w:r w:rsidR="00324ACE" w:rsidRPr="00F45890">
        <w:rPr>
          <w:rFonts w:ascii="Times New Roman" w:hAnsi="Times New Roman"/>
          <w:sz w:val="28"/>
          <w:szCs w:val="28"/>
        </w:rPr>
        <w:t>в соответствии со следующими принципами:</w:t>
      </w:r>
    </w:p>
    <w:p w:rsidR="00324ACE" w:rsidRPr="008027B4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7B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27B4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8027B4">
        <w:rPr>
          <w:rFonts w:ascii="Times New Roman" w:hAnsi="Times New Roman"/>
          <w:sz w:val="28"/>
          <w:szCs w:val="28"/>
        </w:rPr>
        <w:t xml:space="preserve"> планирования</w:t>
      </w:r>
      <w:r>
        <w:rPr>
          <w:rFonts w:ascii="Times New Roman" w:hAnsi="Times New Roman"/>
          <w:sz w:val="28"/>
          <w:szCs w:val="28"/>
        </w:rPr>
        <w:t>,</w:t>
      </w:r>
      <w:r w:rsidRPr="008027B4">
        <w:rPr>
          <w:rFonts w:ascii="Times New Roman" w:hAnsi="Times New Roman"/>
          <w:sz w:val="28"/>
          <w:szCs w:val="28"/>
        </w:rPr>
        <w:t xml:space="preserve"> определяемых Советом депутатов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8027B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27B4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/>
          <w:sz w:val="28"/>
          <w:szCs w:val="28"/>
        </w:rPr>
        <w:t>(далее -</w:t>
      </w:r>
      <w:r w:rsidRPr="008027B4">
        <w:rPr>
          <w:rFonts w:ascii="Times New Roman" w:hAnsi="Times New Roman"/>
          <w:sz w:val="28"/>
          <w:szCs w:val="28"/>
        </w:rPr>
        <w:t xml:space="preserve"> Совет депутатов) видов приватизируемого муниципального имущества;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 - открытости деятельности органов местного самоуправления при планировании приватизации муниципального имущества;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  - социально-экономической обоснованности приватизации муниципального имущества;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 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324ACE" w:rsidRPr="00F45890">
        <w:rPr>
          <w:rFonts w:ascii="Times New Roman" w:hAnsi="Times New Roman"/>
          <w:sz w:val="28"/>
          <w:szCs w:val="28"/>
        </w:rPr>
        <w:t xml:space="preserve"> 1.4. Прогнозный план приватизации состоит из следующих разделов: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1.4.1.</w:t>
      </w:r>
      <w:r w:rsidR="00324ACE" w:rsidRPr="00F45890">
        <w:rPr>
          <w:rFonts w:ascii="Times New Roman" w:hAnsi="Times New Roman"/>
          <w:sz w:val="28"/>
          <w:szCs w:val="28"/>
        </w:rPr>
        <w:t xml:space="preserve">Перечень объектов недвижимости, находящихся в собственности </w:t>
      </w:r>
      <w:r w:rsidR="00324ACE" w:rsidRPr="00ED7DD7">
        <w:rPr>
          <w:rFonts w:ascii="Times New Roman" w:hAnsi="Times New Roman"/>
          <w:sz w:val="28"/>
          <w:szCs w:val="28"/>
        </w:rPr>
        <w:t>Ивановского</w:t>
      </w:r>
      <w:r w:rsidR="00324ACE"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24ACE"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24ACE"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324ACE" w:rsidRPr="00F45890">
        <w:rPr>
          <w:rFonts w:ascii="Times New Roman" w:hAnsi="Times New Roman"/>
          <w:sz w:val="28"/>
          <w:szCs w:val="28"/>
        </w:rPr>
        <w:t>области.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324AC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1.4.2. </w:t>
      </w:r>
      <w:r w:rsidR="00324ACE" w:rsidRPr="00F45890">
        <w:rPr>
          <w:rFonts w:ascii="Times New Roman" w:hAnsi="Times New Roman"/>
          <w:sz w:val="28"/>
          <w:szCs w:val="28"/>
        </w:rPr>
        <w:t>Перечень движимого имущества</w:t>
      </w:r>
      <w:r w:rsidR="00324ACE">
        <w:rPr>
          <w:rFonts w:ascii="Times New Roman" w:hAnsi="Times New Roman"/>
          <w:sz w:val="28"/>
          <w:szCs w:val="28"/>
        </w:rPr>
        <w:t>,</w:t>
      </w:r>
      <w:r w:rsidR="00324ACE" w:rsidRPr="00F45890">
        <w:rPr>
          <w:rFonts w:ascii="Times New Roman" w:hAnsi="Times New Roman"/>
          <w:sz w:val="28"/>
          <w:szCs w:val="28"/>
        </w:rPr>
        <w:t xml:space="preserve"> находящегося в собственности </w:t>
      </w:r>
      <w:r w:rsidR="00324ACE" w:rsidRPr="00ED7DD7">
        <w:rPr>
          <w:rFonts w:ascii="Times New Roman" w:hAnsi="Times New Roman"/>
          <w:sz w:val="28"/>
          <w:szCs w:val="28"/>
        </w:rPr>
        <w:t>Ивановского</w:t>
      </w:r>
      <w:r w:rsidR="00324ACE"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24ACE"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24ACE"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324ACE" w:rsidRPr="00F45890">
        <w:rPr>
          <w:rFonts w:ascii="Times New Roman" w:hAnsi="Times New Roman"/>
          <w:sz w:val="28"/>
          <w:szCs w:val="28"/>
        </w:rPr>
        <w:t>области.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1.5.</w:t>
      </w:r>
      <w:r w:rsidR="00324ACE" w:rsidRPr="00F45890">
        <w:rPr>
          <w:rFonts w:ascii="Times New Roman" w:hAnsi="Times New Roman"/>
          <w:sz w:val="28"/>
          <w:szCs w:val="28"/>
        </w:rPr>
        <w:t>Приватизация муниципального имущества осуществляется только способами, предусмотренными Законом о приватизации.  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1.6.</w:t>
      </w:r>
      <w:r w:rsidRPr="00F45890">
        <w:rPr>
          <w:rFonts w:ascii="Times New Roman" w:hAnsi="Times New Roman"/>
          <w:sz w:val="28"/>
          <w:szCs w:val="28"/>
        </w:rPr>
        <w:t>Отношения по отчуждению муниципального имущества,</w:t>
      </w:r>
      <w:r w:rsidRPr="00F45890">
        <w:rPr>
          <w:rFonts w:ascii="Times New Roman" w:hAnsi="Times New Roman"/>
          <w:sz w:val="28"/>
          <w:szCs w:val="28"/>
        </w:rPr>
        <w:br/>
        <w:t>не урегулированные Законом о приватизации и настоящим Положением, регулируются гражданским законодательством и постановлениями администрации</w:t>
      </w:r>
      <w:r w:rsidRPr="002F0418">
        <w:rPr>
          <w:rFonts w:ascii="Times New Roman" w:hAnsi="Times New Roman"/>
          <w:sz w:val="28"/>
          <w:szCs w:val="28"/>
        </w:rPr>
        <w:t xml:space="preserve">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(далее -</w:t>
      </w:r>
      <w:r w:rsidRPr="00F45890">
        <w:rPr>
          <w:rFonts w:ascii="Times New Roman" w:hAnsi="Times New Roman"/>
          <w:sz w:val="28"/>
          <w:szCs w:val="28"/>
        </w:rPr>
        <w:t xml:space="preserve"> Администрация).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45890">
        <w:rPr>
          <w:rFonts w:ascii="Times New Roman" w:hAnsi="Times New Roman"/>
          <w:sz w:val="28"/>
          <w:szCs w:val="28"/>
        </w:rPr>
        <w:t>1.7. К ком</w:t>
      </w:r>
      <w:r>
        <w:rPr>
          <w:rFonts w:ascii="Times New Roman" w:hAnsi="Times New Roman"/>
          <w:sz w:val="28"/>
          <w:szCs w:val="28"/>
        </w:rPr>
        <w:t>петенции Совета депутатов</w:t>
      </w:r>
      <w:r w:rsidRPr="00F45890">
        <w:rPr>
          <w:rFonts w:ascii="Times New Roman" w:hAnsi="Times New Roman"/>
          <w:sz w:val="28"/>
          <w:szCs w:val="28"/>
        </w:rPr>
        <w:t xml:space="preserve"> в сфере приватизации муниципального имущества относятся: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1.7.1.</w:t>
      </w:r>
      <w:r w:rsidRPr="00F45890">
        <w:rPr>
          <w:rFonts w:ascii="Times New Roman" w:hAnsi="Times New Roman"/>
          <w:sz w:val="28"/>
          <w:szCs w:val="28"/>
        </w:rPr>
        <w:t>Принятие настоящего Положения, внесение в него изменений</w:t>
      </w:r>
      <w:r w:rsidRPr="00F45890">
        <w:rPr>
          <w:rFonts w:ascii="Times New Roman" w:hAnsi="Times New Roman"/>
          <w:sz w:val="28"/>
          <w:szCs w:val="28"/>
        </w:rPr>
        <w:br/>
        <w:t>и дополнений.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1.7.2.</w:t>
      </w:r>
      <w:r w:rsidRPr="00F45890">
        <w:rPr>
          <w:rFonts w:ascii="Times New Roman" w:hAnsi="Times New Roman"/>
          <w:sz w:val="28"/>
          <w:szCs w:val="28"/>
        </w:rPr>
        <w:t>Ежегодное утверждение прогнозного плана приватизации муниципального имущества на очередной финансовый год.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45890">
        <w:rPr>
          <w:rFonts w:ascii="Times New Roman" w:hAnsi="Times New Roman"/>
          <w:sz w:val="28"/>
          <w:szCs w:val="28"/>
        </w:rPr>
        <w:t>1.8.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45890">
        <w:rPr>
          <w:rFonts w:ascii="Times New Roman" w:hAnsi="Times New Roman"/>
          <w:sz w:val="28"/>
          <w:szCs w:val="28"/>
        </w:rPr>
        <w:t>1.8.1. Составление и представ</w:t>
      </w:r>
      <w:r>
        <w:rPr>
          <w:rFonts w:ascii="Times New Roman" w:hAnsi="Times New Roman"/>
          <w:sz w:val="28"/>
          <w:szCs w:val="28"/>
        </w:rPr>
        <w:t>ление в Совет  депутатов</w:t>
      </w:r>
      <w:r w:rsidRPr="00F45890">
        <w:rPr>
          <w:rFonts w:ascii="Times New Roman" w:hAnsi="Times New Roman"/>
          <w:sz w:val="28"/>
          <w:szCs w:val="28"/>
        </w:rPr>
        <w:t xml:space="preserve">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Pr="00F45890">
        <w:rPr>
          <w:rFonts w:ascii="Times New Roman" w:hAnsi="Times New Roman"/>
          <w:sz w:val="28"/>
          <w:szCs w:val="28"/>
        </w:rPr>
        <w:t>1.8.2. Подготовка решений об условиях приватизации муниципального имущества, котор</w:t>
      </w:r>
      <w:r>
        <w:rPr>
          <w:rFonts w:ascii="Times New Roman" w:hAnsi="Times New Roman"/>
          <w:sz w:val="28"/>
          <w:szCs w:val="28"/>
        </w:rPr>
        <w:t>ые оформляются Постановлениями а</w:t>
      </w:r>
      <w:r w:rsidRPr="00F45890">
        <w:rPr>
          <w:rFonts w:ascii="Times New Roman" w:hAnsi="Times New Roman"/>
          <w:sz w:val="28"/>
          <w:szCs w:val="28"/>
        </w:rPr>
        <w:t>дминистрации.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Pr="00F45890">
        <w:rPr>
          <w:rFonts w:ascii="Times New Roman" w:hAnsi="Times New Roman"/>
          <w:sz w:val="28"/>
          <w:szCs w:val="28"/>
        </w:rPr>
        <w:t>1.8.3.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45890">
        <w:rPr>
          <w:rFonts w:ascii="Times New Roman" w:hAnsi="Times New Roman"/>
          <w:sz w:val="28"/>
          <w:szCs w:val="28"/>
        </w:rPr>
        <w:t>1.8.4. Осуществление приватизации имущества в соответствии с условиями приватизации муниципального имущества.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="00E86275">
        <w:rPr>
          <w:rFonts w:ascii="Times New Roman" w:hAnsi="Times New Roman"/>
          <w:sz w:val="28"/>
          <w:szCs w:val="28"/>
        </w:rPr>
        <w:t>1.8.5.</w:t>
      </w:r>
      <w:r w:rsidRPr="00F45890">
        <w:rPr>
          <w:rFonts w:ascii="Times New Roman" w:hAnsi="Times New Roman"/>
          <w:sz w:val="28"/>
          <w:szCs w:val="28"/>
        </w:rPr>
        <w:t>Заключение договоров купли-продажи, залога, задатка, подписание передаточного акта (акта приема-передачи).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="00E86275">
        <w:rPr>
          <w:rFonts w:ascii="Times New Roman" w:hAnsi="Times New Roman"/>
          <w:sz w:val="28"/>
          <w:szCs w:val="28"/>
        </w:rPr>
        <w:t>1.8.6.</w:t>
      </w:r>
      <w:r w:rsidRPr="00F45890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F4589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45890">
        <w:rPr>
          <w:rFonts w:ascii="Times New Roman" w:hAnsi="Times New Roman"/>
          <w:sz w:val="28"/>
          <w:szCs w:val="28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E86275">
        <w:rPr>
          <w:rFonts w:ascii="Times New Roman" w:hAnsi="Times New Roman"/>
          <w:sz w:val="28"/>
          <w:szCs w:val="28"/>
        </w:rPr>
        <w:t>1.8.7.</w:t>
      </w:r>
      <w:r w:rsidRPr="00F45890">
        <w:rPr>
          <w:rFonts w:ascii="Times New Roman" w:hAnsi="Times New Roman"/>
          <w:sz w:val="28"/>
          <w:szCs w:val="28"/>
        </w:rPr>
        <w:t>Осуществление иных предусмотренных настоящим Положением полномочий.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Pr="00F45890">
        <w:rPr>
          <w:rFonts w:ascii="Times New Roman" w:hAnsi="Times New Roman"/>
          <w:sz w:val="28"/>
          <w:szCs w:val="28"/>
        </w:rPr>
        <w:t xml:space="preserve">1.9. Вопросы по приватизации муниципального имущества рассматриваются на Комиссии по вопросам распоряжения муниципальным имуществом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F45890">
        <w:rPr>
          <w:rFonts w:ascii="Times New Roman" w:hAnsi="Times New Roman"/>
          <w:sz w:val="28"/>
          <w:szCs w:val="28"/>
        </w:rPr>
        <w:t>: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E86275">
        <w:rPr>
          <w:rFonts w:ascii="Times New Roman" w:hAnsi="Times New Roman"/>
          <w:sz w:val="28"/>
          <w:szCs w:val="28"/>
        </w:rPr>
        <w:t>1.9.1.</w:t>
      </w:r>
      <w:r w:rsidRPr="00F45890">
        <w:rPr>
          <w:rFonts w:ascii="Times New Roman" w:hAnsi="Times New Roman"/>
          <w:sz w:val="28"/>
          <w:szCs w:val="28"/>
        </w:rPr>
        <w:t>Рассмотрение поступивших в администрацию предложений</w:t>
      </w:r>
      <w:r w:rsidRPr="00F45890">
        <w:rPr>
          <w:rFonts w:ascii="Times New Roman" w:hAnsi="Times New Roman"/>
          <w:sz w:val="28"/>
          <w:szCs w:val="28"/>
        </w:rPr>
        <w:br/>
        <w:t>о приватизации муниципального имущества в очередном финансовом году</w:t>
      </w:r>
      <w:r w:rsidRPr="00F45890">
        <w:rPr>
          <w:rFonts w:ascii="Times New Roman" w:hAnsi="Times New Roman"/>
          <w:sz w:val="28"/>
          <w:szCs w:val="28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324ACE" w:rsidRPr="00F45890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ACE" w:rsidRPr="00F45890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b/>
          <w:bCs/>
          <w:sz w:val="28"/>
          <w:szCs w:val="28"/>
        </w:rPr>
        <w:t>2. Порядок планирования приватизации муниципального имущества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2.1.</w:t>
      </w:r>
      <w:r w:rsidR="00324ACE" w:rsidRPr="00F45890">
        <w:rPr>
          <w:rFonts w:ascii="Times New Roman" w:hAnsi="Times New Roman"/>
          <w:sz w:val="28"/>
          <w:szCs w:val="28"/>
        </w:rPr>
        <w:t>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2.2.</w:t>
      </w:r>
      <w:r w:rsidR="00324ACE" w:rsidRPr="00F45890">
        <w:rPr>
          <w:rFonts w:ascii="Times New Roman" w:hAnsi="Times New Roman"/>
          <w:sz w:val="28"/>
          <w:szCs w:val="28"/>
        </w:rPr>
        <w:t xml:space="preserve">Прогнозный план приватизации ежегодно утверждается </w:t>
      </w:r>
      <w:r w:rsidR="00324ACE">
        <w:rPr>
          <w:rFonts w:ascii="Times New Roman" w:hAnsi="Times New Roman"/>
          <w:sz w:val="28"/>
          <w:szCs w:val="28"/>
        </w:rPr>
        <w:t>решение Совета депутатов</w:t>
      </w:r>
      <w:r w:rsidR="00324ACE" w:rsidRPr="00F45890">
        <w:rPr>
          <w:rFonts w:ascii="Times New Roman" w:hAnsi="Times New Roman"/>
          <w:sz w:val="28"/>
          <w:szCs w:val="28"/>
        </w:rPr>
        <w:t>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2.3.</w:t>
      </w:r>
      <w:r w:rsidR="00324ACE" w:rsidRPr="00F45890">
        <w:rPr>
          <w:rFonts w:ascii="Times New Roman" w:hAnsi="Times New Roman"/>
          <w:sz w:val="28"/>
          <w:szCs w:val="28"/>
        </w:rPr>
        <w:t>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2.4.</w:t>
      </w:r>
      <w:r w:rsidR="00324ACE" w:rsidRPr="00F45890">
        <w:rPr>
          <w:rFonts w:ascii="Times New Roman" w:hAnsi="Times New Roman"/>
          <w:sz w:val="28"/>
          <w:szCs w:val="28"/>
        </w:rPr>
        <w:t xml:space="preserve">Прогнозный план приватизации содержит перечень недвижимого и движимого имущества, находящегося в собственности </w:t>
      </w:r>
      <w:r w:rsidR="00324ACE" w:rsidRPr="00ED7DD7">
        <w:rPr>
          <w:rFonts w:ascii="Times New Roman" w:hAnsi="Times New Roman"/>
          <w:sz w:val="28"/>
          <w:szCs w:val="28"/>
        </w:rPr>
        <w:t>Ивановского</w:t>
      </w:r>
      <w:r w:rsidR="00324ACE"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24ACE"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324ACE"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="00324ACE" w:rsidRPr="00F45890">
        <w:rPr>
          <w:rFonts w:ascii="Times New Roman" w:hAnsi="Times New Roman"/>
          <w:sz w:val="28"/>
          <w:szCs w:val="28"/>
        </w:rPr>
        <w:t xml:space="preserve">области, </w:t>
      </w:r>
      <w:proofErr w:type="gramStart"/>
      <w:r w:rsidR="00324ACE" w:rsidRPr="00F45890">
        <w:rPr>
          <w:rFonts w:ascii="Times New Roman" w:hAnsi="Times New Roman"/>
          <w:sz w:val="28"/>
          <w:szCs w:val="28"/>
        </w:rPr>
        <w:t>которое</w:t>
      </w:r>
      <w:proofErr w:type="gramEnd"/>
      <w:r w:rsidR="00324ACE" w:rsidRPr="00F45890">
        <w:rPr>
          <w:rFonts w:ascii="Times New Roman" w:hAnsi="Times New Roman"/>
          <w:sz w:val="28"/>
          <w:szCs w:val="28"/>
        </w:rPr>
        <w:t xml:space="preserve">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="00324ACE" w:rsidRPr="00F45890">
        <w:rPr>
          <w:rFonts w:ascii="Times New Roman" w:hAnsi="Times New Roman"/>
          <w:sz w:val="28"/>
          <w:szCs w:val="28"/>
        </w:rPr>
        <w:t xml:space="preserve"> 2.5. Предложения о приватизации вправе направлять: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Совет депутатов</w:t>
      </w:r>
      <w:r w:rsidRPr="00F45890">
        <w:rPr>
          <w:rFonts w:ascii="Times New Roman" w:hAnsi="Times New Roman"/>
          <w:sz w:val="28"/>
          <w:szCs w:val="28"/>
        </w:rPr>
        <w:t>;</w:t>
      </w:r>
    </w:p>
    <w:p w:rsidR="00324ACE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 xml:space="preserve"> Глава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F45890">
        <w:rPr>
          <w:rFonts w:ascii="Times New Roman" w:hAnsi="Times New Roman"/>
          <w:sz w:val="28"/>
          <w:szCs w:val="28"/>
        </w:rPr>
        <w:t>области;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5890">
        <w:rPr>
          <w:rFonts w:ascii="Times New Roman" w:hAnsi="Times New Roman"/>
          <w:sz w:val="28"/>
          <w:szCs w:val="28"/>
        </w:rPr>
        <w:t xml:space="preserve"> иные юридические и физические лица (далее — заинтересованные лица).</w:t>
      </w:r>
    </w:p>
    <w:p w:rsidR="00324ACE" w:rsidRPr="00F45890" w:rsidRDefault="00E86275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="00324ACE" w:rsidRPr="00F45890">
        <w:rPr>
          <w:rFonts w:ascii="Times New Roman" w:hAnsi="Times New Roman"/>
          <w:sz w:val="28"/>
          <w:szCs w:val="28"/>
        </w:rPr>
        <w:t>Предложения о приватизации направляются заинтересованными лицами</w:t>
      </w:r>
      <w:r w:rsidR="00324ACE">
        <w:rPr>
          <w:rFonts w:ascii="Times New Roman" w:hAnsi="Times New Roman"/>
          <w:sz w:val="28"/>
          <w:szCs w:val="28"/>
        </w:rPr>
        <w:t xml:space="preserve"> </w:t>
      </w:r>
      <w:r w:rsidR="00324ACE" w:rsidRPr="00F45890">
        <w:rPr>
          <w:rFonts w:ascii="Times New Roman" w:hAnsi="Times New Roman"/>
          <w:sz w:val="28"/>
          <w:szCs w:val="28"/>
        </w:rPr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 xml:space="preserve">       2.6. </w:t>
      </w:r>
      <w:proofErr w:type="gramStart"/>
      <w:r w:rsidRPr="00F45890">
        <w:rPr>
          <w:rFonts w:ascii="Times New Roman" w:hAnsi="Times New Roman"/>
          <w:sz w:val="28"/>
          <w:szCs w:val="28"/>
        </w:rPr>
        <w:t>Администрация направляет поступившие предложения о 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90">
        <w:rPr>
          <w:rFonts w:ascii="Times New Roman" w:hAnsi="Times New Roman"/>
          <w:sz w:val="28"/>
          <w:szCs w:val="28"/>
        </w:rPr>
        <w:t xml:space="preserve">на рассмотрение Комиссии по вопросам распоряжения муниципальным имуществом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F45890">
        <w:rPr>
          <w:rFonts w:ascii="Times New Roman" w:hAnsi="Times New Roman"/>
          <w:sz w:val="28"/>
          <w:szCs w:val="28"/>
        </w:rPr>
        <w:t>,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 к имуществу, не подлежащему приватизации в очередном финансовом году.</w:t>
      </w:r>
      <w:proofErr w:type="gramEnd"/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2.7.</w:t>
      </w:r>
      <w:r w:rsidRPr="00F45890">
        <w:rPr>
          <w:rFonts w:ascii="Times New Roman" w:hAnsi="Times New Roman"/>
          <w:sz w:val="28"/>
          <w:szCs w:val="28"/>
        </w:rPr>
        <w:t xml:space="preserve">В соответствии с решением Комиссии по вопросам распоряжения муниципальным имуществом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 w:rsidRPr="002F041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F041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F0418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области, А</w:t>
      </w:r>
      <w:r w:rsidRPr="00F45890">
        <w:rPr>
          <w:rFonts w:ascii="Times New Roman" w:hAnsi="Times New Roman"/>
          <w:sz w:val="28"/>
          <w:szCs w:val="28"/>
        </w:rPr>
        <w:t>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2.8.</w:t>
      </w:r>
      <w:r w:rsidRPr="00F45890">
        <w:rPr>
          <w:rFonts w:ascii="Times New Roman" w:hAnsi="Times New Roman"/>
          <w:sz w:val="28"/>
          <w:szCs w:val="28"/>
        </w:rPr>
        <w:t>Глава Администрации направляет прогнозный план приватизации</w:t>
      </w:r>
      <w:r w:rsidRPr="00F45890">
        <w:rPr>
          <w:rFonts w:ascii="Times New Roman" w:hAnsi="Times New Roman"/>
          <w:sz w:val="28"/>
          <w:szCs w:val="28"/>
        </w:rPr>
        <w:br/>
        <w:t>на очередной финансовый год на утвер</w:t>
      </w:r>
      <w:r>
        <w:rPr>
          <w:rFonts w:ascii="Times New Roman" w:hAnsi="Times New Roman"/>
          <w:sz w:val="28"/>
          <w:szCs w:val="28"/>
        </w:rPr>
        <w:t>ждение в Совет депутатов</w:t>
      </w:r>
      <w:r w:rsidRPr="00F45890">
        <w:rPr>
          <w:rFonts w:ascii="Times New Roman" w:hAnsi="Times New Roman"/>
          <w:sz w:val="28"/>
          <w:szCs w:val="28"/>
        </w:rPr>
        <w:t>.</w:t>
      </w:r>
    </w:p>
    <w:p w:rsidR="00324ACE" w:rsidRPr="00F45890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ACE" w:rsidRPr="00F45890" w:rsidRDefault="00324ACE" w:rsidP="0032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b/>
          <w:bCs/>
          <w:sz w:val="28"/>
          <w:szCs w:val="28"/>
        </w:rPr>
        <w:t>3. Порядок принятия решений об условиях приватизации муниципального имущества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 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3.1.</w:t>
      </w:r>
      <w:r w:rsidRPr="00F45890">
        <w:rPr>
          <w:rFonts w:ascii="Times New Roman" w:hAnsi="Times New Roman"/>
          <w:sz w:val="28"/>
          <w:szCs w:val="28"/>
        </w:rPr>
        <w:t>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3.2.В</w:t>
      </w:r>
      <w:r w:rsidRPr="00F45890">
        <w:rPr>
          <w:rFonts w:ascii="Times New Roman" w:hAnsi="Times New Roman"/>
          <w:sz w:val="28"/>
          <w:szCs w:val="28"/>
        </w:rPr>
        <w:t>Постановлении Администрации об условиях приватизации муниципального имущества должны содержаться следующие сведения: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нормативная (начальная) цена;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890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3.3.</w:t>
      </w:r>
      <w:r w:rsidRPr="00F45890">
        <w:rPr>
          <w:rFonts w:ascii="Times New Roman" w:hAnsi="Times New Roman"/>
          <w:sz w:val="28"/>
          <w:szCs w:val="28"/>
        </w:rPr>
        <w:t>После принятия Постановления об условиях приватизации муниципального имущества оно подле</w:t>
      </w:r>
      <w:r>
        <w:rPr>
          <w:rFonts w:ascii="Times New Roman" w:hAnsi="Times New Roman"/>
          <w:sz w:val="28"/>
          <w:szCs w:val="28"/>
        </w:rPr>
        <w:t xml:space="preserve">жит опубликованию </w:t>
      </w:r>
      <w:r w:rsidRPr="00F4589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Pr="00ED7DD7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458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5890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Pr="00F45890">
        <w:rPr>
          <w:rFonts w:ascii="Times New Roman" w:hAnsi="Times New Roman"/>
          <w:sz w:val="28"/>
          <w:szCs w:val="28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 w:rsidRPr="00F45890">
        <w:rPr>
          <w:rFonts w:ascii="Times New Roman" w:hAnsi="Times New Roman"/>
          <w:sz w:val="28"/>
          <w:szCs w:val="28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324ACE" w:rsidRPr="00F45890" w:rsidRDefault="00324ACE" w:rsidP="0032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45890">
        <w:rPr>
          <w:rFonts w:ascii="Times New Roman" w:hAnsi="Times New Roman"/>
          <w:sz w:val="28"/>
          <w:szCs w:val="28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324ACE" w:rsidRDefault="00324ACE" w:rsidP="00324ACE"/>
    <w:p w:rsidR="00896877" w:rsidRPr="008E5118" w:rsidRDefault="00896877" w:rsidP="00896877">
      <w:pPr>
        <w:rPr>
          <w:sz w:val="28"/>
          <w:szCs w:val="28"/>
          <w:u w:val="single"/>
        </w:rPr>
      </w:pPr>
    </w:p>
    <w:p w:rsidR="00F7139D" w:rsidRDefault="00F7139D" w:rsidP="00F7139D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2339B6" w:rsidRPr="00800C58" w:rsidRDefault="002339B6" w:rsidP="002339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97">
        <w:rPr>
          <w:rFonts w:ascii="Times New Roman" w:hAnsi="Times New Roman"/>
          <w:sz w:val="28"/>
          <w:szCs w:val="28"/>
        </w:rPr>
        <w:t xml:space="preserve">                </w:t>
      </w:r>
      <w:r w:rsidR="003151D7"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15pt;margin-top:19.25pt;width:2in;height:81pt;z-index:251666432;mso-position-horizontal-relative:text;mso-position-vertical-relative:text">
            <v:textbox style="mso-next-textbox:#_x0000_s1037">
              <w:txbxContent>
                <w:p w:rsidR="003151D7" w:rsidRPr="00CD1EFC" w:rsidRDefault="003151D7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3151D7" w:rsidRPr="00CD1EFC" w:rsidRDefault="003151D7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3151D7" w:rsidRDefault="003151D7" w:rsidP="002339B6"/>
              </w:txbxContent>
            </v:textbox>
          </v:rect>
        </w:pict>
      </w:r>
      <w:r w:rsidR="003151D7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189pt;margin-top:13.65pt;width:90pt;height:86.6pt;z-index:251665408;mso-position-horizontal-relative:text;mso-position-vertical-relative:text">
            <v:textbox style="mso-next-textbox:#_x0000_s1036">
              <w:txbxContent>
                <w:p w:rsidR="003151D7" w:rsidRPr="00CD1EFC" w:rsidRDefault="003151D7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3151D7" w:rsidRPr="00CD1EFC" w:rsidRDefault="003151D7" w:rsidP="002339B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E86275">
                    <w:rPr>
                      <w:rFonts w:ascii="Times New Roman" w:hAnsi="Times New Roman"/>
                    </w:rPr>
                    <w:t>8</w:t>
                  </w:r>
                  <w:bookmarkStart w:id="0" w:name="_GoBack"/>
                  <w:bookmarkEnd w:id="0"/>
                  <w:r w:rsidRPr="00300E3C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Pr="00CD1EFC">
                    <w:rPr>
                      <w:rFonts w:ascii="Times New Roman" w:hAnsi="Times New Roman"/>
                    </w:rPr>
                    <w:t>.</w:t>
                  </w:r>
                </w:p>
                <w:p w:rsidR="003151D7" w:rsidRPr="00CD1EFC" w:rsidRDefault="003151D7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3151D7" w:rsidRDefault="003151D7" w:rsidP="002339B6"/>
              </w:txbxContent>
            </v:textbox>
          </v:rect>
        </w:pict>
      </w:r>
      <w:r w:rsidR="003151D7"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0;margin-top:10.25pt;width:153pt;height:90pt;z-index:251667456;mso-position-horizontal-relative:text;mso-position-vertical-relative:text">
            <v:textbox style="mso-next-textbox:#_x0000_s1038">
              <w:txbxContent>
                <w:p w:rsidR="003151D7" w:rsidRPr="00CD1EFC" w:rsidRDefault="003151D7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3151D7" w:rsidRPr="00CD1EFC" w:rsidRDefault="003151D7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3151D7" w:rsidRPr="00CD1EFC" w:rsidRDefault="003151D7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88" w:rsidRPr="004B2F53" w:rsidRDefault="00972588" w:rsidP="004B2F53">
      <w:pPr>
        <w:tabs>
          <w:tab w:val="left" w:pos="4365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972588" w:rsidRPr="004B2F53" w:rsidSect="005166EA">
      <w:headerReference w:type="first" r:id="rId10"/>
      <w:pgSz w:w="11906" w:h="16838"/>
      <w:pgMar w:top="851" w:right="707" w:bottom="227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84" w:rsidRDefault="003B7284" w:rsidP="00FA5BA4">
      <w:pPr>
        <w:spacing w:after="0" w:line="240" w:lineRule="auto"/>
      </w:pPr>
      <w:r>
        <w:separator/>
      </w:r>
    </w:p>
  </w:endnote>
  <w:endnote w:type="continuationSeparator" w:id="0">
    <w:p w:rsidR="003B7284" w:rsidRDefault="003B7284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84" w:rsidRDefault="003B7284" w:rsidP="00FA5BA4">
      <w:pPr>
        <w:spacing w:after="0" w:line="240" w:lineRule="auto"/>
      </w:pPr>
      <w:r>
        <w:separator/>
      </w:r>
    </w:p>
  </w:footnote>
  <w:footnote w:type="continuationSeparator" w:id="0">
    <w:p w:rsidR="003B7284" w:rsidRDefault="003B7284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D7" w:rsidRPr="00EF07F7" w:rsidRDefault="003151D7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85D8C"/>
    <w:multiLevelType w:val="hybridMultilevel"/>
    <w:tmpl w:val="DADEF4C6"/>
    <w:lvl w:ilvl="0" w:tplc="4500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51FAD"/>
    <w:multiLevelType w:val="hybridMultilevel"/>
    <w:tmpl w:val="9D0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66A38"/>
    <w:multiLevelType w:val="hybridMultilevel"/>
    <w:tmpl w:val="C660DB12"/>
    <w:lvl w:ilvl="0" w:tplc="5B60F072">
      <w:start w:val="19"/>
      <w:numFmt w:val="decimal"/>
      <w:lvlText w:val="%1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>
    <w:nsid w:val="382C2D50"/>
    <w:multiLevelType w:val="hybridMultilevel"/>
    <w:tmpl w:val="2990C84C"/>
    <w:lvl w:ilvl="0" w:tplc="257A2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02C3C"/>
    <w:multiLevelType w:val="hybridMultilevel"/>
    <w:tmpl w:val="517C6532"/>
    <w:lvl w:ilvl="0" w:tplc="F63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ED315F"/>
    <w:multiLevelType w:val="multilevel"/>
    <w:tmpl w:val="8C704CF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3">
    <w:nsid w:val="4E125E2A"/>
    <w:multiLevelType w:val="multilevel"/>
    <w:tmpl w:val="656EA240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144F78"/>
    <w:multiLevelType w:val="multilevel"/>
    <w:tmpl w:val="0C36CC54"/>
    <w:lvl w:ilvl="0">
      <w:start w:val="19"/>
      <w:numFmt w:val="decimal"/>
      <w:lvlText w:val="%1"/>
      <w:lvlJc w:val="left"/>
      <w:pPr>
        <w:tabs>
          <w:tab w:val="num" w:pos="7305"/>
        </w:tabs>
        <w:ind w:left="7305" w:hanging="7305"/>
      </w:pPr>
    </w:lvl>
    <w:lvl w:ilvl="1">
      <w:start w:val="2"/>
      <w:numFmt w:val="decimalZero"/>
      <w:lvlText w:val="%1.%2"/>
      <w:lvlJc w:val="left"/>
      <w:pPr>
        <w:tabs>
          <w:tab w:val="num" w:pos="7342"/>
        </w:tabs>
        <w:ind w:left="7342" w:hanging="7305"/>
      </w:pPr>
    </w:lvl>
    <w:lvl w:ilvl="2">
      <w:start w:val="2009"/>
      <w:numFmt w:val="decimal"/>
      <w:lvlText w:val="%1.%2.%3"/>
      <w:lvlJc w:val="left"/>
      <w:pPr>
        <w:tabs>
          <w:tab w:val="num" w:pos="7379"/>
        </w:tabs>
        <w:ind w:left="7379" w:hanging="7305"/>
      </w:pPr>
    </w:lvl>
    <w:lvl w:ilvl="3">
      <w:start w:val="1"/>
      <w:numFmt w:val="decimal"/>
      <w:lvlText w:val="%1.%2.%3.%4"/>
      <w:lvlJc w:val="left"/>
      <w:pPr>
        <w:tabs>
          <w:tab w:val="num" w:pos="7416"/>
        </w:tabs>
        <w:ind w:left="7416" w:hanging="7305"/>
      </w:pPr>
    </w:lvl>
    <w:lvl w:ilvl="4">
      <w:start w:val="1"/>
      <w:numFmt w:val="decimal"/>
      <w:lvlText w:val="%1.%2.%3.%4.%5"/>
      <w:lvlJc w:val="left"/>
      <w:pPr>
        <w:tabs>
          <w:tab w:val="num" w:pos="7453"/>
        </w:tabs>
        <w:ind w:left="7453" w:hanging="7305"/>
      </w:pPr>
    </w:lvl>
    <w:lvl w:ilvl="5">
      <w:start w:val="1"/>
      <w:numFmt w:val="decimal"/>
      <w:lvlText w:val="%1.%2.%3.%4.%5.%6"/>
      <w:lvlJc w:val="left"/>
      <w:pPr>
        <w:tabs>
          <w:tab w:val="num" w:pos="7490"/>
        </w:tabs>
        <w:ind w:left="7490" w:hanging="7305"/>
      </w:pPr>
    </w:lvl>
    <w:lvl w:ilvl="6">
      <w:start w:val="1"/>
      <w:numFmt w:val="decimal"/>
      <w:lvlText w:val="%1.%2.%3.%4.%5.%6.%7"/>
      <w:lvlJc w:val="left"/>
      <w:pPr>
        <w:tabs>
          <w:tab w:val="num" w:pos="7527"/>
        </w:tabs>
        <w:ind w:left="7527" w:hanging="7305"/>
      </w:pPr>
    </w:lvl>
    <w:lvl w:ilvl="7">
      <w:start w:val="1"/>
      <w:numFmt w:val="decimal"/>
      <w:lvlText w:val="%1.%2.%3.%4.%5.%6.%7.%8"/>
      <w:lvlJc w:val="left"/>
      <w:pPr>
        <w:tabs>
          <w:tab w:val="num" w:pos="7564"/>
        </w:tabs>
        <w:ind w:left="7564" w:hanging="7305"/>
      </w:pPr>
    </w:lvl>
    <w:lvl w:ilvl="8">
      <w:start w:val="1"/>
      <w:numFmt w:val="decimal"/>
      <w:lvlText w:val="%1.%2.%3.%4.%5.%6.%7.%8.%9"/>
      <w:lvlJc w:val="left"/>
      <w:pPr>
        <w:tabs>
          <w:tab w:val="num" w:pos="7601"/>
        </w:tabs>
        <w:ind w:left="7601" w:hanging="7305"/>
      </w:pPr>
    </w:lvl>
  </w:abstractNum>
  <w:abstractNum w:abstractNumId="16">
    <w:nsid w:val="5117342C"/>
    <w:multiLevelType w:val="multilevel"/>
    <w:tmpl w:val="FDC618DA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34345"/>
    <w:multiLevelType w:val="hybridMultilevel"/>
    <w:tmpl w:val="9872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723F6B"/>
    <w:multiLevelType w:val="multilevel"/>
    <w:tmpl w:val="5EB0FB2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82"/>
        </w:tabs>
        <w:ind w:left="1282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319"/>
        </w:tabs>
        <w:ind w:left="131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6"/>
        </w:tabs>
        <w:ind w:left="135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3"/>
        </w:tabs>
        <w:ind w:left="139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abstractNum w:abstractNumId="25">
    <w:nsid w:val="6513554A"/>
    <w:multiLevelType w:val="hybridMultilevel"/>
    <w:tmpl w:val="86E21692"/>
    <w:lvl w:ilvl="0" w:tplc="E5B04BF6">
      <w:start w:val="17"/>
      <w:numFmt w:val="decimal"/>
      <w:lvlText w:val="%1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6">
    <w:nsid w:val="66325CBC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309E6"/>
    <w:multiLevelType w:val="hybridMultilevel"/>
    <w:tmpl w:val="1D3E4A80"/>
    <w:lvl w:ilvl="0" w:tplc="486259A2">
      <w:start w:val="16"/>
      <w:numFmt w:val="decimal"/>
      <w:lvlText w:val="%1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8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9"/>
  </w:num>
  <w:num w:numId="5">
    <w:abstractNumId w:val="28"/>
  </w:num>
  <w:num w:numId="6">
    <w:abstractNumId w:val="20"/>
  </w:num>
  <w:num w:numId="7">
    <w:abstractNumId w:val="17"/>
  </w:num>
  <w:num w:numId="8">
    <w:abstractNumId w:val="29"/>
  </w:num>
  <w:num w:numId="9">
    <w:abstractNumId w:val="21"/>
  </w:num>
  <w:num w:numId="10">
    <w:abstractNumId w:val="18"/>
  </w:num>
  <w:num w:numId="11">
    <w:abstractNumId w:val="3"/>
  </w:num>
  <w:num w:numId="12">
    <w:abstractNumId w:val="9"/>
  </w:num>
  <w:num w:numId="13">
    <w:abstractNumId w:val="23"/>
  </w:num>
  <w:num w:numId="14">
    <w:abstractNumId w:val="11"/>
  </w:num>
  <w:num w:numId="15">
    <w:abstractNumId w:val="30"/>
  </w:num>
  <w:num w:numId="16">
    <w:abstractNumId w:val="31"/>
  </w:num>
  <w:num w:numId="17">
    <w:abstractNumId w:val="26"/>
  </w:num>
  <w:num w:numId="18">
    <w:abstractNumId w:val="1"/>
  </w:num>
  <w:num w:numId="19">
    <w:abstractNumId w:val="2"/>
  </w:num>
  <w:num w:numId="20">
    <w:abstractNumId w:val="5"/>
  </w:num>
  <w:num w:numId="21">
    <w:abstractNumId w:val="10"/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5"/>
    <w:lvlOverride w:ilvl="0">
      <w:startOverride w:val="19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7"/>
  </w:num>
  <w:num w:numId="29">
    <w:abstractNumId w:val="25"/>
  </w:num>
  <w:num w:numId="30">
    <w:abstractNumId w:val="7"/>
  </w:num>
  <w:num w:numId="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4A9F"/>
    <w:rsid w:val="000B535F"/>
    <w:rsid w:val="000B57AB"/>
    <w:rsid w:val="000C5E48"/>
    <w:rsid w:val="000D1BED"/>
    <w:rsid w:val="000E392C"/>
    <w:rsid w:val="00117E51"/>
    <w:rsid w:val="00123837"/>
    <w:rsid w:val="00136AA3"/>
    <w:rsid w:val="0015540E"/>
    <w:rsid w:val="00176A31"/>
    <w:rsid w:val="00182D53"/>
    <w:rsid w:val="00196EF9"/>
    <w:rsid w:val="001976C1"/>
    <w:rsid w:val="00197AAE"/>
    <w:rsid w:val="001B0D18"/>
    <w:rsid w:val="001C0617"/>
    <w:rsid w:val="001C37CF"/>
    <w:rsid w:val="001E595B"/>
    <w:rsid w:val="001F587A"/>
    <w:rsid w:val="001F7DD4"/>
    <w:rsid w:val="00202899"/>
    <w:rsid w:val="00206FE8"/>
    <w:rsid w:val="00211195"/>
    <w:rsid w:val="002339B6"/>
    <w:rsid w:val="002406A0"/>
    <w:rsid w:val="00241D50"/>
    <w:rsid w:val="00252CC6"/>
    <w:rsid w:val="002642AD"/>
    <w:rsid w:val="00267CDA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E4CC8"/>
    <w:rsid w:val="002F40DE"/>
    <w:rsid w:val="00300E3C"/>
    <w:rsid w:val="00304E46"/>
    <w:rsid w:val="0031154E"/>
    <w:rsid w:val="003151D7"/>
    <w:rsid w:val="00322EBF"/>
    <w:rsid w:val="00324ACE"/>
    <w:rsid w:val="00330411"/>
    <w:rsid w:val="00343186"/>
    <w:rsid w:val="00343CDA"/>
    <w:rsid w:val="00353518"/>
    <w:rsid w:val="00375BEF"/>
    <w:rsid w:val="00385CD5"/>
    <w:rsid w:val="003874B3"/>
    <w:rsid w:val="003A0BA0"/>
    <w:rsid w:val="003B282E"/>
    <w:rsid w:val="003B512F"/>
    <w:rsid w:val="003B6F74"/>
    <w:rsid w:val="003B7284"/>
    <w:rsid w:val="003C4F78"/>
    <w:rsid w:val="003C503B"/>
    <w:rsid w:val="003F72EA"/>
    <w:rsid w:val="00401B2D"/>
    <w:rsid w:val="00405BCD"/>
    <w:rsid w:val="00425D9E"/>
    <w:rsid w:val="004712F4"/>
    <w:rsid w:val="00472744"/>
    <w:rsid w:val="00474D02"/>
    <w:rsid w:val="004772C5"/>
    <w:rsid w:val="004773F8"/>
    <w:rsid w:val="004812E1"/>
    <w:rsid w:val="004864DD"/>
    <w:rsid w:val="004916A9"/>
    <w:rsid w:val="004B2F53"/>
    <w:rsid w:val="004C4F4F"/>
    <w:rsid w:val="004E666E"/>
    <w:rsid w:val="004F3614"/>
    <w:rsid w:val="00505DF3"/>
    <w:rsid w:val="005166EA"/>
    <w:rsid w:val="00517784"/>
    <w:rsid w:val="005371DA"/>
    <w:rsid w:val="005605FA"/>
    <w:rsid w:val="005620C1"/>
    <w:rsid w:val="00562C40"/>
    <w:rsid w:val="005674A4"/>
    <w:rsid w:val="005758FA"/>
    <w:rsid w:val="005770B5"/>
    <w:rsid w:val="00584CD9"/>
    <w:rsid w:val="00592F8E"/>
    <w:rsid w:val="005A012D"/>
    <w:rsid w:val="005A27AA"/>
    <w:rsid w:val="00603CE3"/>
    <w:rsid w:val="00617B7B"/>
    <w:rsid w:val="00632A20"/>
    <w:rsid w:val="00632C50"/>
    <w:rsid w:val="006457AA"/>
    <w:rsid w:val="00651F46"/>
    <w:rsid w:val="00653DCB"/>
    <w:rsid w:val="00653E14"/>
    <w:rsid w:val="00676399"/>
    <w:rsid w:val="00676BE4"/>
    <w:rsid w:val="00685832"/>
    <w:rsid w:val="00696023"/>
    <w:rsid w:val="006C631C"/>
    <w:rsid w:val="006D260A"/>
    <w:rsid w:val="006E3978"/>
    <w:rsid w:val="006E46BC"/>
    <w:rsid w:val="00717EF9"/>
    <w:rsid w:val="00721451"/>
    <w:rsid w:val="00735832"/>
    <w:rsid w:val="00737533"/>
    <w:rsid w:val="00751724"/>
    <w:rsid w:val="00763AC3"/>
    <w:rsid w:val="007711AC"/>
    <w:rsid w:val="00784F8D"/>
    <w:rsid w:val="007A1BD0"/>
    <w:rsid w:val="007A57C8"/>
    <w:rsid w:val="007B1E98"/>
    <w:rsid w:val="007B44F5"/>
    <w:rsid w:val="007D0533"/>
    <w:rsid w:val="007D075B"/>
    <w:rsid w:val="007E53B2"/>
    <w:rsid w:val="007E616C"/>
    <w:rsid w:val="007F258C"/>
    <w:rsid w:val="007F4444"/>
    <w:rsid w:val="00800C58"/>
    <w:rsid w:val="0080133A"/>
    <w:rsid w:val="00801436"/>
    <w:rsid w:val="00814C59"/>
    <w:rsid w:val="00824AD3"/>
    <w:rsid w:val="00837B64"/>
    <w:rsid w:val="00875911"/>
    <w:rsid w:val="00876602"/>
    <w:rsid w:val="0088777D"/>
    <w:rsid w:val="00896877"/>
    <w:rsid w:val="008A22BC"/>
    <w:rsid w:val="008A27C4"/>
    <w:rsid w:val="008B034A"/>
    <w:rsid w:val="008B42F5"/>
    <w:rsid w:val="008D11BD"/>
    <w:rsid w:val="008D6089"/>
    <w:rsid w:val="008E1AFB"/>
    <w:rsid w:val="008E4E82"/>
    <w:rsid w:val="008E75C0"/>
    <w:rsid w:val="008F7889"/>
    <w:rsid w:val="00905679"/>
    <w:rsid w:val="00913489"/>
    <w:rsid w:val="00920FF4"/>
    <w:rsid w:val="00922731"/>
    <w:rsid w:val="00924320"/>
    <w:rsid w:val="00926F17"/>
    <w:rsid w:val="00933870"/>
    <w:rsid w:val="0095238A"/>
    <w:rsid w:val="00961D00"/>
    <w:rsid w:val="00965E2C"/>
    <w:rsid w:val="00972588"/>
    <w:rsid w:val="00973BA8"/>
    <w:rsid w:val="00982656"/>
    <w:rsid w:val="0099214F"/>
    <w:rsid w:val="00993A15"/>
    <w:rsid w:val="00994FEC"/>
    <w:rsid w:val="009B0F72"/>
    <w:rsid w:val="009C5427"/>
    <w:rsid w:val="009D01B2"/>
    <w:rsid w:val="009D62A9"/>
    <w:rsid w:val="009E3A9F"/>
    <w:rsid w:val="00A003B8"/>
    <w:rsid w:val="00A023F1"/>
    <w:rsid w:val="00A06E68"/>
    <w:rsid w:val="00A10FE2"/>
    <w:rsid w:val="00A15D27"/>
    <w:rsid w:val="00A357F1"/>
    <w:rsid w:val="00A41FEC"/>
    <w:rsid w:val="00A42EDF"/>
    <w:rsid w:val="00A475F1"/>
    <w:rsid w:val="00A8137A"/>
    <w:rsid w:val="00A8360A"/>
    <w:rsid w:val="00AC4FD9"/>
    <w:rsid w:val="00AD0493"/>
    <w:rsid w:val="00AD479C"/>
    <w:rsid w:val="00AE4D06"/>
    <w:rsid w:val="00AF1DC7"/>
    <w:rsid w:val="00AF7668"/>
    <w:rsid w:val="00B066EA"/>
    <w:rsid w:val="00B070C1"/>
    <w:rsid w:val="00B267DB"/>
    <w:rsid w:val="00B30A25"/>
    <w:rsid w:val="00B3529E"/>
    <w:rsid w:val="00B36AB8"/>
    <w:rsid w:val="00B41F13"/>
    <w:rsid w:val="00B46528"/>
    <w:rsid w:val="00B61739"/>
    <w:rsid w:val="00B82147"/>
    <w:rsid w:val="00B92D8A"/>
    <w:rsid w:val="00BB069F"/>
    <w:rsid w:val="00BB356D"/>
    <w:rsid w:val="00BC6B84"/>
    <w:rsid w:val="00BD678B"/>
    <w:rsid w:val="00BE0A15"/>
    <w:rsid w:val="00BE51D1"/>
    <w:rsid w:val="00BF1337"/>
    <w:rsid w:val="00BF3D2B"/>
    <w:rsid w:val="00BF5474"/>
    <w:rsid w:val="00C0058A"/>
    <w:rsid w:val="00C02CE1"/>
    <w:rsid w:val="00C161CD"/>
    <w:rsid w:val="00C207BA"/>
    <w:rsid w:val="00C21E39"/>
    <w:rsid w:val="00C258B3"/>
    <w:rsid w:val="00C351AD"/>
    <w:rsid w:val="00C43C54"/>
    <w:rsid w:val="00C629C5"/>
    <w:rsid w:val="00C65B9F"/>
    <w:rsid w:val="00C67DCA"/>
    <w:rsid w:val="00C8082D"/>
    <w:rsid w:val="00C842AF"/>
    <w:rsid w:val="00C92D73"/>
    <w:rsid w:val="00CA486C"/>
    <w:rsid w:val="00CA565C"/>
    <w:rsid w:val="00CB77EF"/>
    <w:rsid w:val="00CC4975"/>
    <w:rsid w:val="00CC7D8D"/>
    <w:rsid w:val="00CD38CF"/>
    <w:rsid w:val="00CE1578"/>
    <w:rsid w:val="00CF11B0"/>
    <w:rsid w:val="00D03761"/>
    <w:rsid w:val="00D04245"/>
    <w:rsid w:val="00D054FD"/>
    <w:rsid w:val="00D2256D"/>
    <w:rsid w:val="00D31C4E"/>
    <w:rsid w:val="00D5002E"/>
    <w:rsid w:val="00D55E7A"/>
    <w:rsid w:val="00D62302"/>
    <w:rsid w:val="00D67455"/>
    <w:rsid w:val="00D73D2E"/>
    <w:rsid w:val="00D73DC1"/>
    <w:rsid w:val="00D74D6C"/>
    <w:rsid w:val="00D93FCD"/>
    <w:rsid w:val="00D946FE"/>
    <w:rsid w:val="00DA2EAB"/>
    <w:rsid w:val="00DA5E42"/>
    <w:rsid w:val="00DA63B1"/>
    <w:rsid w:val="00DB0781"/>
    <w:rsid w:val="00DC2F08"/>
    <w:rsid w:val="00DD1783"/>
    <w:rsid w:val="00DE2C67"/>
    <w:rsid w:val="00DF368A"/>
    <w:rsid w:val="00DF6DA0"/>
    <w:rsid w:val="00E41B68"/>
    <w:rsid w:val="00E749F5"/>
    <w:rsid w:val="00E86275"/>
    <w:rsid w:val="00EB7E9E"/>
    <w:rsid w:val="00EC7032"/>
    <w:rsid w:val="00ED0E42"/>
    <w:rsid w:val="00ED6C60"/>
    <w:rsid w:val="00EF190A"/>
    <w:rsid w:val="00F0096F"/>
    <w:rsid w:val="00F14D3F"/>
    <w:rsid w:val="00F243B0"/>
    <w:rsid w:val="00F34179"/>
    <w:rsid w:val="00F51BEA"/>
    <w:rsid w:val="00F7139D"/>
    <w:rsid w:val="00F718B2"/>
    <w:rsid w:val="00F7379F"/>
    <w:rsid w:val="00F80F22"/>
    <w:rsid w:val="00F928B6"/>
    <w:rsid w:val="00FA5BA4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B2F53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2F5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iPriority w:val="99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99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uiPriority w:val="99"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uiPriority w:val="99"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xl165">
    <w:name w:val="xl165"/>
    <w:basedOn w:val="a"/>
    <w:rsid w:val="00D5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msonormal0">
    <w:name w:val="msonormal"/>
    <w:basedOn w:val="a"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"/>
    <w:next w:val="a3"/>
    <w:uiPriority w:val="99"/>
    <w:unhideWhenUsed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rsid w:val="00972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9">
    <w:basedOn w:val="a"/>
    <w:next w:val="a3"/>
    <w:uiPriority w:val="99"/>
    <w:unhideWhenUsed/>
    <w:rsid w:val="0097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B30A25"/>
  </w:style>
  <w:style w:type="character" w:styleId="affa">
    <w:name w:val="annotation reference"/>
    <w:basedOn w:val="a0"/>
    <w:uiPriority w:val="99"/>
    <w:semiHidden/>
    <w:unhideWhenUsed/>
    <w:rsid w:val="00B30A25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30A2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30A2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30A25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endnote text"/>
    <w:basedOn w:val="a"/>
    <w:link w:val="afff0"/>
    <w:uiPriority w:val="99"/>
    <w:semiHidden/>
    <w:unhideWhenUsed/>
    <w:rsid w:val="00B30A2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character" w:styleId="afff1">
    <w:name w:val="endnote reference"/>
    <w:basedOn w:val="a0"/>
    <w:semiHidden/>
    <w:unhideWhenUsed/>
    <w:rsid w:val="00B30A25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C842A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9">
    <w:name w:val="Гиперссылка1"/>
    <w:basedOn w:val="a0"/>
    <w:rsid w:val="00922731"/>
  </w:style>
  <w:style w:type="paragraph" w:customStyle="1" w:styleId="afff2">
    <w:basedOn w:val="a"/>
    <w:next w:val="a3"/>
    <w:uiPriority w:val="99"/>
    <w:unhideWhenUsed/>
    <w:rsid w:val="0092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2F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2F5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Title">
    <w:name w:val="ConsTitle"/>
    <w:rsid w:val="004B2F53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4B2F5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4B2F53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4B2F5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afff3">
    <w:name w:val="Сравнение редакций. Добавленный фрагмент"/>
    <w:uiPriority w:val="99"/>
    <w:rsid w:val="004B2F53"/>
    <w:rPr>
      <w:color w:val="000000"/>
      <w:shd w:val="clear" w:color="auto" w:fill="C1D7FF"/>
    </w:rPr>
  </w:style>
  <w:style w:type="paragraph" w:customStyle="1" w:styleId="afff4">
    <w:basedOn w:val="a"/>
    <w:next w:val="a3"/>
    <w:uiPriority w:val="99"/>
    <w:unhideWhenUsed/>
    <w:rsid w:val="00751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rsid w:val="00800C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5">
    <w:basedOn w:val="a"/>
    <w:next w:val="a3"/>
    <w:uiPriority w:val="99"/>
    <w:unhideWhenUsed/>
    <w:rsid w:val="00B06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6">
    <w:basedOn w:val="a"/>
    <w:next w:val="a3"/>
    <w:uiPriority w:val="99"/>
    <w:unhideWhenUsed/>
    <w:rsid w:val="008D1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89687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89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8968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89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89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89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89687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8968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89687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8968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8968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89687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89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89687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8968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89687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8968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8968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8968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8968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8968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89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8968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89687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89687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89687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89687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89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89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60AD-3A10-49B1-9872-A7B609A3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17933</Words>
  <Characters>102220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122</cp:revision>
  <cp:lastPrinted>2020-11-19T02:55:00Z</cp:lastPrinted>
  <dcterms:created xsi:type="dcterms:W3CDTF">2018-05-28T04:33:00Z</dcterms:created>
  <dcterms:modified xsi:type="dcterms:W3CDTF">2022-06-02T07:33:00Z</dcterms:modified>
</cp:coreProperties>
</file>