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FA307" w14:textId="77777777" w:rsidR="00081FC0" w:rsidRPr="00081FC0" w:rsidRDefault="00081FC0" w:rsidP="00900050">
      <w:pPr>
        <w:shd w:val="clear" w:color="auto" w:fill="FFFFFF" w:themeFill="background1"/>
        <w:spacing w:after="12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</w:rPr>
      </w:pPr>
      <w:r w:rsidRPr="00081FC0">
        <w:rPr>
          <w:rFonts w:ascii="Times New Roman" w:eastAsia="Times New Roman" w:hAnsi="Times New Roman" w:cs="Times New Roman"/>
          <w:caps/>
          <w:kern w:val="36"/>
          <w:sz w:val="28"/>
          <w:szCs w:val="28"/>
        </w:rPr>
        <w:t>ИНФОРМАЦИЯ О РЕЗУЛЬТАТАХ МОНИТОРИНГА В СФЕРЕ ПРОФИЛАКТИКИ ПРАВОНАРУШЕНИЙ</w:t>
      </w:r>
    </w:p>
    <w:p w14:paraId="5BCE259F" w14:textId="77777777" w:rsidR="00081FC0" w:rsidRPr="00081FC0" w:rsidRDefault="00081FC0" w:rsidP="0090005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0050"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</w:t>
      </w:r>
    </w:p>
    <w:p w14:paraId="0E863C0D" w14:textId="3392E9FA" w:rsidR="00081FC0" w:rsidRPr="00900050" w:rsidRDefault="00081FC0" w:rsidP="0090005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0050">
        <w:rPr>
          <w:rFonts w:ascii="Times New Roman" w:eastAsia="Times New Roman" w:hAnsi="Times New Roman" w:cs="Times New Roman"/>
          <w:b/>
          <w:bCs/>
          <w:sz w:val="28"/>
          <w:szCs w:val="28"/>
        </w:rPr>
        <w:t>в сфере профилактики правонарушений на территории </w:t>
      </w:r>
      <w:r w:rsidR="000B06B2">
        <w:rPr>
          <w:rFonts w:ascii="Times New Roman" w:eastAsia="Times New Roman" w:hAnsi="Times New Roman" w:cs="Times New Roman"/>
          <w:b/>
          <w:bCs/>
          <w:sz w:val="28"/>
          <w:szCs w:val="28"/>
        </w:rPr>
        <w:t>Ивановского</w:t>
      </w:r>
      <w:r w:rsidR="00900050" w:rsidRPr="009000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900050" w:rsidRPr="00900050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сельсовета  Баганского</w:t>
      </w:r>
      <w:proofErr w:type="gramEnd"/>
      <w:r w:rsidR="00900050" w:rsidRPr="009000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района  Новосибирской  области </w:t>
      </w:r>
      <w:r w:rsidRPr="009000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20</w:t>
      </w:r>
      <w:r w:rsidR="00901D52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619E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9000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14:paraId="4EBA78CB" w14:textId="77777777" w:rsidR="00900050" w:rsidRPr="00081FC0" w:rsidRDefault="00900050" w:rsidP="0090005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7200" w:type="dxa"/>
        <w:tblLook w:val="04A0" w:firstRow="1" w:lastRow="0" w:firstColumn="1" w:lastColumn="0" w:noHBand="0" w:noVBand="1"/>
      </w:tblPr>
      <w:tblGrid>
        <w:gridCol w:w="507"/>
        <w:gridCol w:w="3468"/>
        <w:gridCol w:w="1276"/>
        <w:gridCol w:w="2293"/>
        <w:gridCol w:w="1801"/>
      </w:tblGrid>
      <w:tr w:rsidR="00081FC0" w:rsidRPr="00081FC0" w14:paraId="61F25A3A" w14:textId="77777777" w:rsidTr="00900050">
        <w:tc>
          <w:tcPr>
            <w:tcW w:w="432" w:type="dxa"/>
            <w:hideMark/>
          </w:tcPr>
          <w:p w14:paraId="62B8D4D1" w14:textId="77777777" w:rsidR="00081FC0" w:rsidRPr="00081FC0" w:rsidRDefault="00081FC0" w:rsidP="0090005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67C9444B" w14:textId="77777777" w:rsidR="00081FC0" w:rsidRPr="00081FC0" w:rsidRDefault="00081FC0" w:rsidP="0090005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4080" w:type="dxa"/>
            <w:hideMark/>
          </w:tcPr>
          <w:p w14:paraId="2F4DE071" w14:textId="77777777" w:rsidR="00081FC0" w:rsidRPr="00081FC0" w:rsidRDefault="00081FC0" w:rsidP="0090005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Направления</w:t>
            </w:r>
          </w:p>
          <w:p w14:paraId="59A817CE" w14:textId="77777777" w:rsidR="00081FC0" w:rsidRPr="00081FC0" w:rsidRDefault="00081FC0" w:rsidP="0090005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профилактики правонарушений</w:t>
            </w:r>
          </w:p>
          <w:p w14:paraId="20A621FD" w14:textId="77777777" w:rsidR="00081FC0" w:rsidRPr="00081FC0" w:rsidRDefault="00081FC0" w:rsidP="0090005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 в соответствии с компетенцией органов </w:t>
            </w:r>
            <w:r w:rsidR="000B06B2" w:rsidRPr="000B06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Ивановского</w:t>
            </w:r>
            <w:r w:rsidR="00900050"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  Баганского  района  Новосибирской  области</w:t>
            </w: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hideMark/>
          </w:tcPr>
          <w:p w14:paraId="2072ACD2" w14:textId="77777777" w:rsidR="00081FC0" w:rsidRPr="00081FC0" w:rsidRDefault="00081FC0" w:rsidP="0090005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  <w:p w14:paraId="6A5CB9D2" w14:textId="77777777" w:rsidR="00081FC0" w:rsidRPr="00081FC0" w:rsidRDefault="00081FC0" w:rsidP="0090005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Нарушения</w:t>
            </w:r>
          </w:p>
          <w:p w14:paraId="02519CB6" w14:textId="77777777" w:rsidR="00081FC0" w:rsidRPr="00081FC0" w:rsidRDefault="00081FC0" w:rsidP="0090005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60" w:type="dxa"/>
            <w:hideMark/>
          </w:tcPr>
          <w:p w14:paraId="0FF5A96B" w14:textId="77777777" w:rsidR="00081FC0" w:rsidRPr="00081FC0" w:rsidRDefault="00081FC0" w:rsidP="0090005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Меры</w:t>
            </w:r>
          </w:p>
          <w:p w14:paraId="5E71234C" w14:textId="77777777" w:rsidR="00081FC0" w:rsidRPr="00081FC0" w:rsidRDefault="00081FC0" w:rsidP="0090005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профилактике</w:t>
            </w:r>
          </w:p>
          <w:p w14:paraId="3563F8A5" w14:textId="77777777" w:rsidR="00081FC0" w:rsidRPr="00081FC0" w:rsidRDefault="00081FC0" w:rsidP="0090005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правонарушений</w:t>
            </w:r>
          </w:p>
          <w:p w14:paraId="5746AA35" w14:textId="77777777" w:rsidR="00081FC0" w:rsidRPr="00081FC0" w:rsidRDefault="00081FC0" w:rsidP="0090005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hideMark/>
          </w:tcPr>
          <w:p w14:paraId="4CFC8C0B" w14:textId="77777777" w:rsidR="00081FC0" w:rsidRPr="00081FC0" w:rsidRDefault="00081FC0" w:rsidP="0090005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Анализ</w:t>
            </w:r>
          </w:p>
          <w:p w14:paraId="0F956534" w14:textId="77777777" w:rsidR="00081FC0" w:rsidRPr="00081FC0" w:rsidRDefault="00081FC0" w:rsidP="0090005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прогнозирование причин и условий, способствующих совершению правонарушений</w:t>
            </w:r>
          </w:p>
          <w:p w14:paraId="7158423F" w14:textId="77777777" w:rsidR="00081FC0" w:rsidRPr="00081FC0" w:rsidRDefault="00081FC0" w:rsidP="0090005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081FC0" w:rsidRPr="00081FC0" w14:paraId="4253E739" w14:textId="77777777" w:rsidTr="00900050">
        <w:tc>
          <w:tcPr>
            <w:tcW w:w="432" w:type="dxa"/>
            <w:hideMark/>
          </w:tcPr>
          <w:p w14:paraId="297C6047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80" w:type="dxa"/>
            <w:hideMark/>
          </w:tcPr>
          <w:p w14:paraId="23864B47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Предупреждение  правонарушений</w:t>
            </w:r>
          </w:p>
          <w:p w14:paraId="7202A135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hideMark/>
          </w:tcPr>
          <w:p w14:paraId="69EF53DB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Не выявлены</w:t>
            </w:r>
          </w:p>
        </w:tc>
        <w:tc>
          <w:tcPr>
            <w:tcW w:w="3060" w:type="dxa"/>
            <w:hideMark/>
          </w:tcPr>
          <w:p w14:paraId="1D70DE17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1. Наличие НПА по вопросам профилактики правонарушений.</w:t>
            </w:r>
          </w:p>
          <w:p w14:paraId="0E04D08E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2. Правовое просвещение и правовое информирование населения.</w:t>
            </w:r>
          </w:p>
        </w:tc>
        <w:tc>
          <w:tcPr>
            <w:tcW w:w="2268" w:type="dxa"/>
            <w:hideMark/>
          </w:tcPr>
          <w:p w14:paraId="69C193E7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81FC0" w:rsidRPr="00081FC0" w14:paraId="44C6F5E9" w14:textId="77777777" w:rsidTr="00900050">
        <w:tc>
          <w:tcPr>
            <w:tcW w:w="432" w:type="dxa"/>
            <w:hideMark/>
          </w:tcPr>
          <w:p w14:paraId="27DA5B89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80" w:type="dxa"/>
            <w:hideMark/>
          </w:tcPr>
          <w:p w14:paraId="7EF66AD6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общественного порядка, в том числе при проведении спортивных, зрелищных и иных массовых мероприятий</w:t>
            </w:r>
          </w:p>
          <w:p w14:paraId="4E6D8C4D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hideMark/>
          </w:tcPr>
          <w:p w14:paraId="5BAC49DA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Не выявлены</w:t>
            </w:r>
          </w:p>
        </w:tc>
        <w:tc>
          <w:tcPr>
            <w:tcW w:w="3060" w:type="dxa"/>
            <w:hideMark/>
          </w:tcPr>
          <w:p w14:paraId="7B9A0EE7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1.  Организация дежурств в праздничные дни.</w:t>
            </w:r>
          </w:p>
        </w:tc>
        <w:tc>
          <w:tcPr>
            <w:tcW w:w="2268" w:type="dxa"/>
            <w:hideMark/>
          </w:tcPr>
          <w:p w14:paraId="603AA489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81FC0" w:rsidRPr="00081FC0" w14:paraId="733C13BF" w14:textId="77777777" w:rsidTr="00900050">
        <w:tc>
          <w:tcPr>
            <w:tcW w:w="432" w:type="dxa"/>
            <w:hideMark/>
          </w:tcPr>
          <w:p w14:paraId="1FD4B2D4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80" w:type="dxa"/>
            <w:hideMark/>
          </w:tcPr>
          <w:p w14:paraId="3DDD37EC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Предупреждение безнадзорности, беспризорности, правонарушений и антиобщественных действий несовершеннолетних</w:t>
            </w:r>
          </w:p>
          <w:p w14:paraId="6AB72875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hideMark/>
          </w:tcPr>
          <w:p w14:paraId="0F97F489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Не выявлены</w:t>
            </w:r>
          </w:p>
        </w:tc>
        <w:tc>
          <w:tcPr>
            <w:tcW w:w="3060" w:type="dxa"/>
            <w:hideMark/>
          </w:tcPr>
          <w:p w14:paraId="538CF20D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 Участие представителей администрации сельсовета в проведение бесед с учащимися образовательных учреждений с привлечением </w:t>
            </w: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представителей правоохранительных органов с целью разъяснения пагубного воздействия психоактивных веществ и алкоголя на организм молодого человека, правовых последствий за причастность к распространению наркотиков.</w:t>
            </w:r>
          </w:p>
          <w:p w14:paraId="612EC519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2. Организация и проведение мероприятий, направленных на снижение безнадзорности детей и подростков (ежемесячные рейды).</w:t>
            </w:r>
          </w:p>
          <w:p w14:paraId="5A4C2AE5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hideMark/>
          </w:tcPr>
          <w:p w14:paraId="371672BA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081FC0" w:rsidRPr="00081FC0" w14:paraId="28038BE1" w14:textId="77777777" w:rsidTr="00900050">
        <w:tc>
          <w:tcPr>
            <w:tcW w:w="432" w:type="dxa"/>
            <w:hideMark/>
          </w:tcPr>
          <w:p w14:paraId="62CE7FD8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80" w:type="dxa"/>
            <w:hideMark/>
          </w:tcPr>
          <w:p w14:paraId="270B6C3E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защиты муниципальной собственности</w:t>
            </w:r>
          </w:p>
          <w:p w14:paraId="7C445A24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hideMark/>
          </w:tcPr>
          <w:p w14:paraId="65430C30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Не выявлены</w:t>
            </w:r>
          </w:p>
        </w:tc>
        <w:tc>
          <w:tcPr>
            <w:tcW w:w="3060" w:type="dxa"/>
            <w:hideMark/>
          </w:tcPr>
          <w:p w14:paraId="58378A0B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1. Проведение ежегодной инвентаризации имущества.</w:t>
            </w:r>
          </w:p>
          <w:p w14:paraId="65B7A475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2. Исполнение муниципальной функции по осуществлению муниципального жилищного контроля на территории МО.</w:t>
            </w:r>
          </w:p>
          <w:p w14:paraId="512CFBE3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 Плановые осмотры объектов муниципальной </w:t>
            </w: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собственности в связи с подготовкой к осенне-зимнему периоду.</w:t>
            </w:r>
          </w:p>
        </w:tc>
        <w:tc>
          <w:tcPr>
            <w:tcW w:w="2268" w:type="dxa"/>
            <w:hideMark/>
          </w:tcPr>
          <w:p w14:paraId="45C81612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081FC0" w:rsidRPr="00081FC0" w14:paraId="57019762" w14:textId="77777777" w:rsidTr="00900050">
        <w:tc>
          <w:tcPr>
            <w:tcW w:w="432" w:type="dxa"/>
            <w:hideMark/>
          </w:tcPr>
          <w:p w14:paraId="2B19FA53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80" w:type="dxa"/>
            <w:hideMark/>
          </w:tcPr>
          <w:p w14:paraId="1EA515D9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Противодействие коррупции, выявление и устранение причин и условий ее возникновения</w:t>
            </w:r>
          </w:p>
          <w:p w14:paraId="3E43FB8D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hideMark/>
          </w:tcPr>
          <w:p w14:paraId="51162245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не выявлены</w:t>
            </w:r>
          </w:p>
        </w:tc>
        <w:tc>
          <w:tcPr>
            <w:tcW w:w="3060" w:type="dxa"/>
            <w:hideMark/>
          </w:tcPr>
          <w:p w14:paraId="592D86EF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1. Принятие НПА о порядке представления  главой муниципального образования</w:t>
            </w:r>
          </w:p>
          <w:p w14:paraId="429E5ECF" w14:textId="77777777" w:rsidR="00081FC0" w:rsidRPr="00081FC0" w:rsidRDefault="000B06B2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Ивановского</w:t>
            </w:r>
            <w:r w:rsidR="00900050"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  Баганского  района  Новосибирской  области</w:t>
            </w:r>
            <w:r w:rsidR="00081FC0"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депутатами Совета депутатов муниципального образования </w:t>
            </w:r>
            <w:r w:rsidRPr="000B06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Ивановского</w:t>
            </w:r>
            <w:r w:rsidR="00900050"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  Баганского  района  Новосибирской  области</w:t>
            </w:r>
            <w:r w:rsidR="00081FC0"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268" w:type="dxa"/>
            <w:hideMark/>
          </w:tcPr>
          <w:p w14:paraId="50A7F8D3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81FC0" w:rsidRPr="00081FC0" w14:paraId="7F87CBF8" w14:textId="77777777" w:rsidTr="00900050">
        <w:tc>
          <w:tcPr>
            <w:tcW w:w="432" w:type="dxa"/>
            <w:hideMark/>
          </w:tcPr>
          <w:p w14:paraId="7319778B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80" w:type="dxa"/>
            <w:hideMark/>
          </w:tcPr>
          <w:p w14:paraId="330C13BF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пожарной безопасности</w:t>
            </w:r>
          </w:p>
          <w:p w14:paraId="715E50CA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2268" w:type="dxa"/>
            <w:hideMark/>
          </w:tcPr>
          <w:p w14:paraId="4A4E3D62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060" w:type="dxa"/>
            <w:hideMark/>
          </w:tcPr>
          <w:p w14:paraId="3695B6F0" w14:textId="77777777" w:rsidR="00081FC0" w:rsidRPr="00081FC0" w:rsidRDefault="0090005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 Совместно с сотрудниками </w:t>
            </w:r>
            <w:r w:rsidRPr="009000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ОНД</w:t>
            </w:r>
            <w:r w:rsidR="00081FC0"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проводились проверки в местах массового скопления людей, в организациях и учреждениях в целях предупреждения возникновения чрезвычайных ситуаций, связанных с пожарами в течение года.</w:t>
            </w:r>
          </w:p>
          <w:p w14:paraId="2897E2F7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2. Проводилась профилактическая работа среди населения, а именно размещались памятки о мерах пожарной безопасности на информационном стенде и общественных местах, также памятки распространялись среди населения.</w:t>
            </w:r>
          </w:p>
        </w:tc>
        <w:tc>
          <w:tcPr>
            <w:tcW w:w="2268" w:type="dxa"/>
            <w:hideMark/>
          </w:tcPr>
          <w:p w14:paraId="65EAE609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</w:p>
        </w:tc>
      </w:tr>
      <w:tr w:rsidR="00081FC0" w:rsidRPr="00081FC0" w14:paraId="0AF1DD77" w14:textId="77777777" w:rsidTr="00900050">
        <w:tc>
          <w:tcPr>
            <w:tcW w:w="432" w:type="dxa"/>
            <w:hideMark/>
          </w:tcPr>
          <w:p w14:paraId="17A8EE18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80" w:type="dxa"/>
            <w:hideMark/>
          </w:tcPr>
          <w:p w14:paraId="46C2D214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правовой грамотности и развитие правосознания граждан</w:t>
            </w:r>
          </w:p>
          <w:p w14:paraId="3B022E6B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hideMark/>
          </w:tcPr>
          <w:p w14:paraId="5DBBA0F3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Не выявлены</w:t>
            </w:r>
          </w:p>
        </w:tc>
        <w:tc>
          <w:tcPr>
            <w:tcW w:w="3060" w:type="dxa"/>
            <w:hideMark/>
          </w:tcPr>
          <w:p w14:paraId="021A8191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1. Размещение информации на официальном сайте</w:t>
            </w:r>
            <w:r w:rsidR="00900050"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B06B2" w:rsidRPr="000B06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Ивановского</w:t>
            </w:r>
            <w:r w:rsidR="00900050" w:rsidRPr="009000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  Баганского  района  Новосибирской  области</w:t>
            </w: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hideMark/>
          </w:tcPr>
          <w:p w14:paraId="4DE951BF" w14:textId="77777777" w:rsidR="00081FC0" w:rsidRPr="00081FC0" w:rsidRDefault="00081FC0" w:rsidP="00900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F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BC9D6DF" w14:textId="77777777" w:rsidR="00E87692" w:rsidRPr="00900050" w:rsidRDefault="00E87692" w:rsidP="00900050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sectPr w:rsidR="00E87692" w:rsidRPr="00900050" w:rsidSect="0057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C0"/>
    <w:rsid w:val="00081FC0"/>
    <w:rsid w:val="000B06B2"/>
    <w:rsid w:val="00352372"/>
    <w:rsid w:val="00570E70"/>
    <w:rsid w:val="006013DB"/>
    <w:rsid w:val="00623FD8"/>
    <w:rsid w:val="008619E8"/>
    <w:rsid w:val="00884B1F"/>
    <w:rsid w:val="00900050"/>
    <w:rsid w:val="00901D52"/>
    <w:rsid w:val="009934C1"/>
    <w:rsid w:val="00AD636C"/>
    <w:rsid w:val="00E87692"/>
    <w:rsid w:val="00E93F72"/>
    <w:rsid w:val="00EA31DA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5F85"/>
  <w15:docId w15:val="{A67D52FD-14F5-46C7-97FA-D2DBB9D1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1F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F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8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1FC0"/>
    <w:rPr>
      <w:b/>
      <w:bCs/>
    </w:rPr>
  </w:style>
  <w:style w:type="character" w:styleId="a5">
    <w:name w:val="Emphasis"/>
    <w:basedOn w:val="a0"/>
    <w:uiPriority w:val="20"/>
    <w:qFormat/>
    <w:rsid w:val="00081FC0"/>
    <w:rPr>
      <w:i/>
      <w:iCs/>
    </w:rPr>
  </w:style>
  <w:style w:type="table" w:styleId="a6">
    <w:name w:val="Table Grid"/>
    <w:basedOn w:val="a1"/>
    <w:uiPriority w:val="59"/>
    <w:rsid w:val="009000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0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ВермиенкоАВ</dc:creator>
  <cp:lastModifiedBy>Pc1</cp:lastModifiedBy>
  <cp:revision>2</cp:revision>
  <dcterms:created xsi:type="dcterms:W3CDTF">2026-01-12T05:22:00Z</dcterms:created>
  <dcterms:modified xsi:type="dcterms:W3CDTF">2026-01-12T05:22:00Z</dcterms:modified>
</cp:coreProperties>
</file>